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123" w:rsidRDefault="004A5123" w:rsidP="00E419FC">
      <w:pPr>
        <w:jc w:val="both"/>
        <w:rPr>
          <w:rFonts w:ascii="Arial" w:hAnsi="Arial" w:cs="Arial"/>
        </w:rPr>
      </w:pPr>
      <w:bookmarkStart w:id="0" w:name="_GoBack"/>
      <w:bookmarkEnd w:id="0"/>
      <w:r w:rsidRPr="0036423B">
        <w:rPr>
          <w:rFonts w:ascii="Arial" w:hAnsi="Arial" w:cs="Arial"/>
          <w:b/>
          <w:i/>
          <w:u w:val="single"/>
        </w:rPr>
        <w:t>Application Requirements</w:t>
      </w:r>
      <w:r w:rsidRPr="0036423B">
        <w:rPr>
          <w:rFonts w:ascii="Arial" w:hAnsi="Arial" w:cs="Arial"/>
          <w:u w:val="single"/>
        </w:rPr>
        <w:t>:</w:t>
      </w:r>
      <w:r w:rsidR="008E3EF1">
        <w:rPr>
          <w:rFonts w:ascii="Arial" w:hAnsi="Arial" w:cs="Arial"/>
        </w:rPr>
        <w:t xml:space="preserve">  </w:t>
      </w:r>
      <w:r w:rsidR="0036423B">
        <w:rPr>
          <w:rFonts w:ascii="Arial" w:hAnsi="Arial" w:cs="Arial"/>
        </w:rPr>
        <w:t>UNL has an extensive door access control system</w:t>
      </w:r>
      <w:r w:rsidR="00F7523F">
        <w:rPr>
          <w:rFonts w:ascii="Arial" w:hAnsi="Arial" w:cs="Arial"/>
        </w:rPr>
        <w:t xml:space="preserve">. </w:t>
      </w:r>
      <w:r w:rsidR="004E48B0">
        <w:rPr>
          <w:rFonts w:ascii="Arial" w:hAnsi="Arial" w:cs="Arial"/>
        </w:rPr>
        <w:t>T</w:t>
      </w:r>
      <w:r w:rsidR="00F7523F">
        <w:rPr>
          <w:rFonts w:ascii="Arial" w:hAnsi="Arial" w:cs="Arial"/>
        </w:rPr>
        <w:t xml:space="preserve">he scope of electronic </w:t>
      </w:r>
      <w:r w:rsidR="0036423B">
        <w:rPr>
          <w:rFonts w:ascii="Arial" w:hAnsi="Arial" w:cs="Arial"/>
        </w:rPr>
        <w:t>door access</w:t>
      </w:r>
      <w:r w:rsidRPr="0036423B">
        <w:rPr>
          <w:rFonts w:ascii="Arial" w:hAnsi="Arial" w:cs="Arial"/>
        </w:rPr>
        <w:t xml:space="preserve"> </w:t>
      </w:r>
      <w:r w:rsidR="0036423B">
        <w:rPr>
          <w:rFonts w:ascii="Arial" w:hAnsi="Arial" w:cs="Arial"/>
        </w:rPr>
        <w:t xml:space="preserve">requirements </w:t>
      </w:r>
      <w:r w:rsidR="004E48B0">
        <w:rPr>
          <w:rFonts w:ascii="Arial" w:hAnsi="Arial" w:cs="Arial"/>
        </w:rPr>
        <w:t xml:space="preserve">are </w:t>
      </w:r>
      <w:r w:rsidR="00BB7172">
        <w:rPr>
          <w:rFonts w:ascii="Arial" w:hAnsi="Arial" w:cs="Arial"/>
        </w:rPr>
        <w:t>dictated by the type of project.</w:t>
      </w:r>
    </w:p>
    <w:p w:rsidR="00BB7172" w:rsidRDefault="00BB7172" w:rsidP="00E419FC">
      <w:pPr>
        <w:jc w:val="both"/>
        <w:rPr>
          <w:rFonts w:ascii="Arial" w:hAnsi="Arial" w:cs="Arial"/>
        </w:rPr>
      </w:pPr>
    </w:p>
    <w:p w:rsidR="00BB7172" w:rsidRDefault="00BB7172" w:rsidP="00E419FC">
      <w:pPr>
        <w:jc w:val="both"/>
        <w:rPr>
          <w:rFonts w:ascii="Arial" w:hAnsi="Arial" w:cs="Arial"/>
        </w:rPr>
      </w:pPr>
      <w:r w:rsidRPr="0036423B">
        <w:rPr>
          <w:rFonts w:ascii="Arial" w:hAnsi="Arial" w:cs="Arial"/>
          <w:b/>
          <w:i/>
          <w:u w:val="single"/>
        </w:rPr>
        <w:t>Coordination of Design</w:t>
      </w:r>
      <w:r w:rsidRPr="0036423B">
        <w:rPr>
          <w:rFonts w:ascii="Arial" w:hAnsi="Arial" w:cs="Arial"/>
          <w:b/>
          <w:i/>
        </w:rPr>
        <w:t xml:space="preserve">: </w:t>
      </w:r>
      <w:r w:rsidRPr="0036423B">
        <w:rPr>
          <w:rFonts w:ascii="Arial" w:hAnsi="Arial" w:cs="Arial"/>
        </w:rPr>
        <w:t xml:space="preserve">The FMP Access </w:t>
      </w:r>
      <w:r>
        <w:rPr>
          <w:rFonts w:ascii="Arial" w:hAnsi="Arial" w:cs="Arial"/>
        </w:rPr>
        <w:t xml:space="preserve">Control </w:t>
      </w:r>
      <w:r w:rsidRPr="0036423B">
        <w:rPr>
          <w:rFonts w:ascii="Arial" w:hAnsi="Arial" w:cs="Arial"/>
        </w:rPr>
        <w:t xml:space="preserve">Engineer will complete the </w:t>
      </w:r>
      <w:r>
        <w:rPr>
          <w:rFonts w:ascii="Arial" w:hAnsi="Arial" w:cs="Arial"/>
        </w:rPr>
        <w:t xml:space="preserve">actual </w:t>
      </w:r>
      <w:r w:rsidRPr="0036423B">
        <w:rPr>
          <w:rFonts w:ascii="Arial" w:hAnsi="Arial" w:cs="Arial"/>
        </w:rPr>
        <w:t>design of the access control system, including the selection of all compon</w:t>
      </w:r>
      <w:r w:rsidRPr="0036423B">
        <w:rPr>
          <w:rFonts w:ascii="Arial" w:hAnsi="Arial" w:cs="Arial"/>
        </w:rPr>
        <w:softHyphen/>
        <w:t>ents of the system</w:t>
      </w:r>
      <w:r>
        <w:rPr>
          <w:rFonts w:ascii="Arial" w:hAnsi="Arial" w:cs="Arial"/>
        </w:rPr>
        <w:t xml:space="preserve">.  However, the design </w:t>
      </w:r>
      <w:r w:rsidRPr="0036423B">
        <w:rPr>
          <w:rFonts w:ascii="Arial" w:hAnsi="Arial" w:cs="Arial"/>
        </w:rPr>
        <w:t>A</w:t>
      </w:r>
      <w:r>
        <w:rPr>
          <w:rFonts w:ascii="Arial" w:hAnsi="Arial" w:cs="Arial"/>
        </w:rPr>
        <w:t>/</w:t>
      </w:r>
      <w:r w:rsidRPr="0036423B">
        <w:rPr>
          <w:rFonts w:ascii="Arial" w:hAnsi="Arial" w:cs="Arial"/>
        </w:rPr>
        <w:t xml:space="preserve">E </w:t>
      </w:r>
      <w:r>
        <w:rPr>
          <w:rFonts w:ascii="Arial" w:hAnsi="Arial" w:cs="Arial"/>
        </w:rPr>
        <w:t xml:space="preserve">shall </w:t>
      </w:r>
      <w:r w:rsidRPr="0036423B">
        <w:rPr>
          <w:rFonts w:ascii="Arial" w:hAnsi="Arial" w:cs="Arial"/>
        </w:rPr>
        <w:t xml:space="preserve">coordinate design of the electronic door access control system with the FMP </w:t>
      </w:r>
      <w:r>
        <w:rPr>
          <w:rFonts w:ascii="Arial" w:hAnsi="Arial" w:cs="Arial"/>
        </w:rPr>
        <w:t xml:space="preserve">Project Manager and </w:t>
      </w:r>
      <w:r w:rsidRPr="0036423B">
        <w:rPr>
          <w:rFonts w:ascii="Arial" w:hAnsi="Arial" w:cs="Arial"/>
        </w:rPr>
        <w:t xml:space="preserve">Access </w:t>
      </w:r>
      <w:r>
        <w:rPr>
          <w:rFonts w:ascii="Arial" w:hAnsi="Arial" w:cs="Arial"/>
        </w:rPr>
        <w:t xml:space="preserve">Control </w:t>
      </w:r>
      <w:r w:rsidRPr="0036423B">
        <w:rPr>
          <w:rFonts w:ascii="Arial" w:hAnsi="Arial" w:cs="Arial"/>
        </w:rPr>
        <w:t xml:space="preserve">Engineer </w:t>
      </w:r>
      <w:r>
        <w:rPr>
          <w:rFonts w:ascii="Arial" w:hAnsi="Arial" w:cs="Arial"/>
        </w:rPr>
        <w:t xml:space="preserve">once project </w:t>
      </w:r>
      <w:r w:rsidRPr="0036423B">
        <w:rPr>
          <w:rFonts w:ascii="Arial" w:hAnsi="Arial" w:cs="Arial"/>
        </w:rPr>
        <w:t xml:space="preserve">floor plans have been developed. </w:t>
      </w:r>
      <w:r>
        <w:rPr>
          <w:rFonts w:ascii="Arial" w:hAnsi="Arial" w:cs="Arial"/>
        </w:rPr>
        <w:t>This design coordination shall include:</w:t>
      </w:r>
      <w:r w:rsidRPr="00493470">
        <w:rPr>
          <w:rFonts w:ascii="Arial" w:hAnsi="Arial" w:cs="Arial"/>
        </w:rPr>
        <w:t xml:space="preserve"> </w:t>
      </w:r>
      <w:r>
        <w:rPr>
          <w:rFonts w:ascii="Arial" w:hAnsi="Arial" w:cs="Arial"/>
        </w:rPr>
        <w:t xml:space="preserve">finish door hardware, </w:t>
      </w:r>
      <w:r w:rsidRPr="0036423B">
        <w:rPr>
          <w:rFonts w:ascii="Arial" w:hAnsi="Arial" w:cs="Arial"/>
        </w:rPr>
        <w:t>details of doo</w:t>
      </w:r>
      <w:r>
        <w:rPr>
          <w:rFonts w:ascii="Arial" w:hAnsi="Arial" w:cs="Arial"/>
        </w:rPr>
        <w:t xml:space="preserve">r and frame factory preparation and </w:t>
      </w:r>
      <w:r w:rsidRPr="0036423B">
        <w:rPr>
          <w:rFonts w:ascii="Arial" w:hAnsi="Arial" w:cs="Arial"/>
        </w:rPr>
        <w:t>installations</w:t>
      </w:r>
      <w:r>
        <w:rPr>
          <w:rFonts w:ascii="Arial" w:hAnsi="Arial" w:cs="Arial"/>
        </w:rPr>
        <w:t xml:space="preserve">. </w:t>
      </w:r>
      <w:r w:rsidRPr="0036423B">
        <w:rPr>
          <w:rFonts w:ascii="Arial" w:hAnsi="Arial" w:cs="Arial"/>
        </w:rPr>
        <w:t xml:space="preserve"> Refer to </w:t>
      </w:r>
      <w:r w:rsidRPr="00214FB1">
        <w:rPr>
          <w:rFonts w:ascii="Arial" w:hAnsi="Arial" w:cs="Arial"/>
          <w:i/>
        </w:rPr>
        <w:t>HVAC Control, Access Control and Lighting Control Coordination Schedule</w:t>
      </w:r>
      <w:r>
        <w:rPr>
          <w:rFonts w:ascii="Arial" w:hAnsi="Arial" w:cs="Arial"/>
        </w:rPr>
        <w:t xml:space="preserve"> section within these Design Guidelines </w:t>
      </w:r>
      <w:r w:rsidRPr="0036423B">
        <w:rPr>
          <w:rFonts w:ascii="Arial" w:hAnsi="Arial" w:cs="Arial"/>
        </w:rPr>
        <w:t xml:space="preserve">for </w:t>
      </w:r>
      <w:r>
        <w:rPr>
          <w:rFonts w:ascii="Arial" w:hAnsi="Arial" w:cs="Arial"/>
        </w:rPr>
        <w:t xml:space="preserve">a delineation of </w:t>
      </w:r>
      <w:r w:rsidRPr="0036423B">
        <w:rPr>
          <w:rFonts w:ascii="Arial" w:hAnsi="Arial" w:cs="Arial"/>
        </w:rPr>
        <w:t xml:space="preserve">the responsibilities for procurement and installation of access control system components.  </w:t>
      </w:r>
    </w:p>
    <w:p w:rsidR="00C743FB" w:rsidRDefault="00C743FB" w:rsidP="00E419FC">
      <w:pPr>
        <w:jc w:val="both"/>
        <w:rPr>
          <w:rFonts w:ascii="Arial" w:hAnsi="Arial" w:cs="Arial"/>
        </w:rPr>
      </w:pPr>
    </w:p>
    <w:p w:rsidR="00C743FB" w:rsidRDefault="009A51C0" w:rsidP="00C743FB">
      <w:pPr>
        <w:jc w:val="both"/>
        <w:rPr>
          <w:rFonts w:ascii="Arial" w:hAnsi="Arial" w:cs="Arial"/>
        </w:rPr>
      </w:pPr>
      <w:r>
        <w:rPr>
          <w:rFonts w:ascii="Arial" w:hAnsi="Arial" w:cs="Arial"/>
          <w:b/>
          <w:i/>
          <w:u w:val="single"/>
        </w:rPr>
        <w:t>Door Operating</w:t>
      </w:r>
      <w:r w:rsidR="00C743FB" w:rsidRPr="00C743FB">
        <w:rPr>
          <w:rFonts w:ascii="Arial" w:hAnsi="Arial" w:cs="Arial"/>
          <w:b/>
          <w:i/>
          <w:u w:val="single"/>
        </w:rPr>
        <w:t xml:space="preserve"> Force:</w:t>
      </w:r>
      <w:bookmarkStart w:id="1" w:name="OLE_LINK1"/>
      <w:r w:rsidR="008E3EF1">
        <w:rPr>
          <w:rFonts w:ascii="Arial" w:hAnsi="Arial" w:cs="Arial"/>
        </w:rPr>
        <w:t xml:space="preserve">  </w:t>
      </w:r>
      <w:r w:rsidR="00C743FB" w:rsidRPr="00E419FC">
        <w:rPr>
          <w:rFonts w:ascii="Arial" w:hAnsi="Arial" w:cs="Arial"/>
        </w:rPr>
        <w:t>To ensure that the required exit doors will be able to be opened readily in the manual mode of operation, the closing mechanism of the electronic door access device shall be adjusted</w:t>
      </w:r>
      <w:r w:rsidR="00C743FB">
        <w:rPr>
          <w:rFonts w:ascii="Arial" w:hAnsi="Arial" w:cs="Arial"/>
        </w:rPr>
        <w:t xml:space="preserve"> in accordance with the </w:t>
      </w:r>
      <w:r w:rsidR="00C743FB" w:rsidRPr="00C743FB">
        <w:rPr>
          <w:rFonts w:ascii="Arial" w:hAnsi="Arial" w:cs="Arial"/>
          <w:i/>
        </w:rPr>
        <w:t>Codes, Standards and Regulations</w:t>
      </w:r>
      <w:r w:rsidR="00C743FB">
        <w:rPr>
          <w:rFonts w:ascii="Arial" w:hAnsi="Arial" w:cs="Arial"/>
        </w:rPr>
        <w:t xml:space="preserve"> section of these design guidelines.</w:t>
      </w:r>
    </w:p>
    <w:bookmarkEnd w:id="1"/>
    <w:p w:rsidR="00C743FB" w:rsidRDefault="00C743FB" w:rsidP="00C743FB">
      <w:pPr>
        <w:jc w:val="both"/>
        <w:rPr>
          <w:rFonts w:ascii="Arial" w:hAnsi="Arial" w:cs="Arial"/>
        </w:rPr>
      </w:pPr>
    </w:p>
    <w:p w:rsidR="00C743FB" w:rsidRDefault="00C743FB" w:rsidP="00E419FC">
      <w:pPr>
        <w:jc w:val="both"/>
        <w:rPr>
          <w:rFonts w:ascii="Arial" w:hAnsi="Arial" w:cs="Arial"/>
        </w:rPr>
      </w:pPr>
      <w:r w:rsidRPr="00E419FC">
        <w:rPr>
          <w:rFonts w:ascii="Arial" w:hAnsi="Arial" w:cs="Arial"/>
        </w:rPr>
        <w:t xml:space="preserve">For delayed egress door hardware, special signage shall also be provided on the egress side of such doors. The sign shall be readily visible and use lettering of at least 1 inch height on a contrasting background to convey the following message: </w:t>
      </w:r>
      <w:r>
        <w:rPr>
          <w:rFonts w:ascii="Arial" w:hAnsi="Arial" w:cs="Arial"/>
        </w:rPr>
        <w:t>“IN EMERGENCY, PUSH TO OPEN or “EMERGENCY EXIT ONLY”</w:t>
      </w:r>
    </w:p>
    <w:p w:rsidR="0036423B" w:rsidRPr="0036423B" w:rsidRDefault="0036423B" w:rsidP="00E419FC">
      <w:pPr>
        <w:jc w:val="both"/>
        <w:rPr>
          <w:rFonts w:ascii="Arial" w:hAnsi="Arial" w:cs="Arial"/>
        </w:rPr>
      </w:pPr>
    </w:p>
    <w:p w:rsidR="009E0963" w:rsidRDefault="00A04597" w:rsidP="00E419FC">
      <w:pPr>
        <w:jc w:val="both"/>
        <w:rPr>
          <w:rFonts w:ascii="Arial" w:hAnsi="Arial" w:cs="Arial"/>
        </w:rPr>
      </w:pPr>
      <w:r>
        <w:rPr>
          <w:rFonts w:ascii="Arial" w:hAnsi="Arial" w:cs="Arial"/>
          <w:b/>
          <w:i/>
          <w:u w:val="single"/>
        </w:rPr>
        <w:t xml:space="preserve">Large Capital </w:t>
      </w:r>
      <w:r w:rsidR="004A5123" w:rsidRPr="0036423B">
        <w:rPr>
          <w:rFonts w:ascii="Arial" w:hAnsi="Arial" w:cs="Arial"/>
          <w:b/>
          <w:i/>
          <w:u w:val="single"/>
        </w:rPr>
        <w:t>Construction</w:t>
      </w:r>
      <w:r>
        <w:rPr>
          <w:rFonts w:ascii="Arial" w:hAnsi="Arial" w:cs="Arial"/>
          <w:b/>
          <w:i/>
          <w:u w:val="single"/>
        </w:rPr>
        <w:t xml:space="preserve"> Projects</w:t>
      </w:r>
      <w:r w:rsidR="004A5123" w:rsidRPr="0036423B">
        <w:rPr>
          <w:rFonts w:ascii="Arial" w:hAnsi="Arial" w:cs="Arial"/>
          <w:u w:val="single"/>
        </w:rPr>
        <w:t>:</w:t>
      </w:r>
      <w:r w:rsidR="008E3EF1">
        <w:rPr>
          <w:rFonts w:ascii="Arial" w:hAnsi="Arial" w:cs="Arial"/>
        </w:rPr>
        <w:t xml:space="preserve">  </w:t>
      </w:r>
      <w:r w:rsidR="009E0963">
        <w:rPr>
          <w:rFonts w:ascii="Arial" w:hAnsi="Arial" w:cs="Arial"/>
        </w:rPr>
        <w:t>Provide the</w:t>
      </w:r>
      <w:r w:rsidR="004A5123" w:rsidRPr="0036423B">
        <w:rPr>
          <w:rFonts w:ascii="Arial" w:hAnsi="Arial" w:cs="Arial"/>
        </w:rPr>
        <w:t xml:space="preserve"> following categories of </w:t>
      </w:r>
      <w:r>
        <w:rPr>
          <w:rFonts w:ascii="Arial" w:hAnsi="Arial" w:cs="Arial"/>
        </w:rPr>
        <w:t xml:space="preserve">electronic </w:t>
      </w:r>
      <w:r w:rsidR="00F7523F">
        <w:rPr>
          <w:rFonts w:ascii="Arial" w:hAnsi="Arial" w:cs="Arial"/>
        </w:rPr>
        <w:t xml:space="preserve">door </w:t>
      </w:r>
      <w:r w:rsidR="004A5123" w:rsidRPr="0036423B">
        <w:rPr>
          <w:rFonts w:ascii="Arial" w:hAnsi="Arial" w:cs="Arial"/>
        </w:rPr>
        <w:t>access in new building projects, major ren</w:t>
      </w:r>
      <w:r w:rsidR="00F7523F">
        <w:rPr>
          <w:rFonts w:ascii="Arial" w:hAnsi="Arial" w:cs="Arial"/>
        </w:rPr>
        <w:t>ovations and building additions:</w:t>
      </w:r>
      <w:r w:rsidR="004A5123" w:rsidRPr="0036423B">
        <w:rPr>
          <w:rFonts w:ascii="Arial" w:hAnsi="Arial" w:cs="Arial"/>
        </w:rPr>
        <w:t xml:space="preserve"> </w:t>
      </w:r>
    </w:p>
    <w:p w:rsidR="009E0963" w:rsidRDefault="009E0963" w:rsidP="00A04597">
      <w:pPr>
        <w:pStyle w:val="ListParagraph"/>
        <w:numPr>
          <w:ilvl w:val="0"/>
          <w:numId w:val="15"/>
        </w:numPr>
        <w:ind w:left="360"/>
        <w:jc w:val="both"/>
        <w:rPr>
          <w:rFonts w:ascii="Arial" w:hAnsi="Arial" w:cs="Arial"/>
        </w:rPr>
      </w:pPr>
      <w:r>
        <w:rPr>
          <w:rFonts w:ascii="Arial" w:hAnsi="Arial" w:cs="Arial"/>
        </w:rPr>
        <w:t>E</w:t>
      </w:r>
      <w:r w:rsidR="004A5123" w:rsidRPr="009E0963">
        <w:rPr>
          <w:rFonts w:ascii="Arial" w:hAnsi="Arial" w:cs="Arial"/>
        </w:rPr>
        <w:t>xterior swing doors and large opening closures, such as rolling s</w:t>
      </w:r>
      <w:r>
        <w:rPr>
          <w:rFonts w:ascii="Arial" w:hAnsi="Arial" w:cs="Arial"/>
        </w:rPr>
        <w:t>hutters or overhead panel doors</w:t>
      </w:r>
    </w:p>
    <w:p w:rsidR="004A5123" w:rsidRDefault="00A04597" w:rsidP="00A04597">
      <w:pPr>
        <w:pStyle w:val="ListParagraph"/>
        <w:numPr>
          <w:ilvl w:val="0"/>
          <w:numId w:val="15"/>
        </w:numPr>
        <w:ind w:left="360"/>
        <w:jc w:val="both"/>
        <w:rPr>
          <w:rFonts w:ascii="Arial" w:hAnsi="Arial" w:cs="Arial"/>
        </w:rPr>
      </w:pPr>
      <w:r>
        <w:rPr>
          <w:rFonts w:ascii="Arial" w:hAnsi="Arial" w:cs="Arial"/>
        </w:rPr>
        <w:t>I</w:t>
      </w:r>
      <w:r w:rsidR="004A5123" w:rsidRPr="009E0963">
        <w:rPr>
          <w:rFonts w:ascii="Arial" w:hAnsi="Arial" w:cs="Arial"/>
        </w:rPr>
        <w:t>nterior swing doors and large opening closures designated as security sensitive by user</w:t>
      </w:r>
      <w:r>
        <w:rPr>
          <w:rFonts w:ascii="Arial" w:hAnsi="Arial" w:cs="Arial"/>
        </w:rPr>
        <w:t xml:space="preserve">s, </w:t>
      </w:r>
      <w:r w:rsidR="004A5123" w:rsidRPr="009E0963">
        <w:rPr>
          <w:rFonts w:ascii="Arial" w:hAnsi="Arial" w:cs="Arial"/>
        </w:rPr>
        <w:t xml:space="preserve">by UNL administrative or Facilities Management </w:t>
      </w:r>
      <w:r>
        <w:rPr>
          <w:rFonts w:ascii="Arial" w:hAnsi="Arial" w:cs="Arial"/>
        </w:rPr>
        <w:t xml:space="preserve">and Planning </w:t>
      </w:r>
      <w:r w:rsidR="004A5123" w:rsidRPr="009E0963">
        <w:rPr>
          <w:rFonts w:ascii="Arial" w:hAnsi="Arial" w:cs="Arial"/>
        </w:rPr>
        <w:t>policy</w:t>
      </w:r>
      <w:r>
        <w:rPr>
          <w:rFonts w:ascii="Arial" w:hAnsi="Arial" w:cs="Arial"/>
        </w:rPr>
        <w:t>.  Such spaces include:</w:t>
      </w:r>
      <w:r w:rsidR="004A5123" w:rsidRPr="009E0963">
        <w:rPr>
          <w:rFonts w:ascii="Arial" w:hAnsi="Arial" w:cs="Arial"/>
        </w:rPr>
        <w:t xml:space="preserve"> </w:t>
      </w:r>
      <w:r w:rsidR="0057183C" w:rsidRPr="009E0963">
        <w:rPr>
          <w:rFonts w:ascii="Arial" w:hAnsi="Arial" w:cs="Arial"/>
        </w:rPr>
        <w:t>m</w:t>
      </w:r>
      <w:r w:rsidR="004A5123" w:rsidRPr="009E0963">
        <w:rPr>
          <w:rFonts w:ascii="Arial" w:hAnsi="Arial" w:cs="Arial"/>
        </w:rPr>
        <w:t>echanical equipment</w:t>
      </w:r>
      <w:r>
        <w:rPr>
          <w:rFonts w:ascii="Arial" w:hAnsi="Arial" w:cs="Arial"/>
        </w:rPr>
        <w:t xml:space="preserve"> </w:t>
      </w:r>
      <w:r w:rsidR="004A5123" w:rsidRPr="009E0963">
        <w:rPr>
          <w:rFonts w:ascii="Arial" w:hAnsi="Arial" w:cs="Arial"/>
        </w:rPr>
        <w:t>rooms,</w:t>
      </w:r>
      <w:r w:rsidR="00FB0F3D" w:rsidRPr="009E0963">
        <w:rPr>
          <w:rFonts w:ascii="Arial" w:hAnsi="Arial" w:cs="Arial"/>
        </w:rPr>
        <w:t xml:space="preserve"> t</w:t>
      </w:r>
      <w:r w:rsidR="004A5123" w:rsidRPr="009E0963">
        <w:rPr>
          <w:rFonts w:ascii="Arial" w:hAnsi="Arial" w:cs="Arial"/>
        </w:rPr>
        <w:t>elecommunications wiring closets,</w:t>
      </w:r>
      <w:r w:rsidR="00FB0F3D" w:rsidRPr="009E0963">
        <w:rPr>
          <w:rFonts w:ascii="Arial" w:hAnsi="Arial" w:cs="Arial"/>
        </w:rPr>
        <w:t xml:space="preserve"> e</w:t>
      </w:r>
      <w:r w:rsidR="003869A6" w:rsidRPr="009E0963">
        <w:rPr>
          <w:rFonts w:ascii="Arial" w:hAnsi="Arial" w:cs="Arial"/>
        </w:rPr>
        <w:t>lectrical closets</w:t>
      </w:r>
      <w:r w:rsidR="00FB0F3D" w:rsidRPr="009E0963">
        <w:rPr>
          <w:rFonts w:ascii="Arial" w:hAnsi="Arial" w:cs="Arial"/>
        </w:rPr>
        <w:t xml:space="preserve"> and c</w:t>
      </w:r>
      <w:r w:rsidR="004A5123" w:rsidRPr="009E0963">
        <w:rPr>
          <w:rFonts w:ascii="Arial" w:hAnsi="Arial" w:cs="Arial"/>
        </w:rPr>
        <w:t>ustodial rooms.</w:t>
      </w:r>
    </w:p>
    <w:p w:rsidR="00F54190" w:rsidRPr="009E0963" w:rsidRDefault="00F54190" w:rsidP="00A04597">
      <w:pPr>
        <w:pStyle w:val="ListParagraph"/>
        <w:numPr>
          <w:ilvl w:val="0"/>
          <w:numId w:val="15"/>
        </w:numPr>
        <w:ind w:left="360"/>
        <w:jc w:val="both"/>
        <w:rPr>
          <w:rFonts w:ascii="Arial" w:hAnsi="Arial" w:cs="Arial"/>
        </w:rPr>
      </w:pPr>
      <w:r>
        <w:rPr>
          <w:rFonts w:ascii="Arial" w:hAnsi="Arial" w:cs="Arial"/>
        </w:rPr>
        <w:t xml:space="preserve">At </w:t>
      </w:r>
      <w:r w:rsidRPr="0036423B">
        <w:rPr>
          <w:rFonts w:ascii="Arial" w:hAnsi="Arial" w:cs="Arial"/>
        </w:rPr>
        <w:t>least one entranc</w:t>
      </w:r>
      <w:r>
        <w:rPr>
          <w:rFonts w:ascii="Arial" w:hAnsi="Arial" w:cs="Arial"/>
        </w:rPr>
        <w:t xml:space="preserve">e door that is also automated and </w:t>
      </w:r>
      <w:r w:rsidRPr="0036423B">
        <w:rPr>
          <w:rFonts w:ascii="Arial" w:hAnsi="Arial" w:cs="Arial"/>
        </w:rPr>
        <w:t>accessible</w:t>
      </w:r>
      <w:r>
        <w:rPr>
          <w:rFonts w:ascii="Arial" w:hAnsi="Arial" w:cs="Arial"/>
        </w:rPr>
        <w:t xml:space="preserve"> per ADA requirements</w:t>
      </w:r>
      <w:r w:rsidRPr="0036423B">
        <w:rPr>
          <w:rFonts w:ascii="Arial" w:hAnsi="Arial" w:cs="Arial"/>
        </w:rPr>
        <w:t xml:space="preserve">. The </w:t>
      </w:r>
      <w:r>
        <w:rPr>
          <w:rFonts w:ascii="Arial" w:hAnsi="Arial" w:cs="Arial"/>
        </w:rPr>
        <w:t xml:space="preserve">electronic door access control system and the ADA door automation </w:t>
      </w:r>
      <w:r w:rsidRPr="0036423B">
        <w:rPr>
          <w:rFonts w:ascii="Arial" w:hAnsi="Arial" w:cs="Arial"/>
        </w:rPr>
        <w:t xml:space="preserve">systems shall be interfaced.  </w:t>
      </w:r>
    </w:p>
    <w:p w:rsidR="0057183C" w:rsidRPr="0036423B" w:rsidRDefault="0057183C" w:rsidP="00E419FC">
      <w:pPr>
        <w:jc w:val="both"/>
        <w:rPr>
          <w:rFonts w:ascii="Arial" w:hAnsi="Arial" w:cs="Arial"/>
        </w:rPr>
      </w:pPr>
    </w:p>
    <w:p w:rsidR="006313EF" w:rsidRDefault="00A04597" w:rsidP="00E419FC">
      <w:pPr>
        <w:jc w:val="both"/>
        <w:rPr>
          <w:rFonts w:ascii="Arial" w:hAnsi="Arial" w:cs="Arial"/>
        </w:rPr>
      </w:pPr>
      <w:r>
        <w:rPr>
          <w:rFonts w:ascii="Arial" w:hAnsi="Arial" w:cs="Arial"/>
          <w:b/>
          <w:i/>
          <w:u w:val="single"/>
        </w:rPr>
        <w:t xml:space="preserve">Small Capital Construction </w:t>
      </w:r>
      <w:r w:rsidR="0057183C" w:rsidRPr="0036423B">
        <w:rPr>
          <w:rFonts w:ascii="Arial" w:hAnsi="Arial" w:cs="Arial"/>
          <w:b/>
          <w:i/>
          <w:u w:val="single"/>
        </w:rPr>
        <w:t>Projects:</w:t>
      </w:r>
      <w:r w:rsidR="008E3EF1">
        <w:rPr>
          <w:rFonts w:ascii="Arial" w:hAnsi="Arial" w:cs="Arial"/>
        </w:rPr>
        <w:t xml:space="preserve">  </w:t>
      </w:r>
      <w:r>
        <w:rPr>
          <w:rFonts w:ascii="Arial" w:hAnsi="Arial" w:cs="Arial"/>
        </w:rPr>
        <w:t>For small capital construction projects of limited scope, coordinate the requirements of elect</w:t>
      </w:r>
      <w:r w:rsidR="00BB7172">
        <w:rPr>
          <w:rFonts w:ascii="Arial" w:hAnsi="Arial" w:cs="Arial"/>
        </w:rPr>
        <w:t>ronic door access with the FPC P</w:t>
      </w:r>
      <w:r>
        <w:rPr>
          <w:rFonts w:ascii="Arial" w:hAnsi="Arial" w:cs="Arial"/>
        </w:rPr>
        <w:t xml:space="preserve">roject </w:t>
      </w:r>
      <w:r w:rsidR="00BB7172">
        <w:rPr>
          <w:rFonts w:ascii="Arial" w:hAnsi="Arial" w:cs="Arial"/>
        </w:rPr>
        <w:t>M</w:t>
      </w:r>
      <w:r>
        <w:rPr>
          <w:rFonts w:ascii="Arial" w:hAnsi="Arial" w:cs="Arial"/>
        </w:rPr>
        <w:t>anager.</w:t>
      </w:r>
    </w:p>
    <w:p w:rsidR="00C364D8" w:rsidRDefault="00C364D8" w:rsidP="00E419FC">
      <w:pPr>
        <w:jc w:val="both"/>
        <w:rPr>
          <w:rFonts w:ascii="Arial" w:hAnsi="Arial" w:cs="Arial"/>
        </w:rPr>
      </w:pPr>
    </w:p>
    <w:p w:rsidR="00A04597" w:rsidRDefault="00C364D8" w:rsidP="00E419FC">
      <w:pPr>
        <w:jc w:val="both"/>
        <w:rPr>
          <w:rFonts w:ascii="Arial" w:hAnsi="Arial" w:cs="Arial"/>
        </w:rPr>
      </w:pPr>
      <w:r>
        <w:rPr>
          <w:rFonts w:ascii="Arial" w:hAnsi="Arial" w:cs="Arial"/>
          <w:b/>
          <w:i/>
          <w:u w:val="single"/>
        </w:rPr>
        <w:t>Allowance for</w:t>
      </w:r>
      <w:r w:rsidRPr="0036423B">
        <w:rPr>
          <w:rFonts w:ascii="Arial" w:hAnsi="Arial" w:cs="Arial"/>
          <w:b/>
          <w:i/>
          <w:u w:val="single"/>
        </w:rPr>
        <w:t xml:space="preserve"> </w:t>
      </w:r>
      <w:r>
        <w:rPr>
          <w:rFonts w:ascii="Arial" w:hAnsi="Arial" w:cs="Arial"/>
          <w:b/>
          <w:i/>
          <w:u w:val="single"/>
        </w:rPr>
        <w:t xml:space="preserve">Future </w:t>
      </w:r>
      <w:r w:rsidRPr="0036423B">
        <w:rPr>
          <w:rFonts w:ascii="Arial" w:hAnsi="Arial" w:cs="Arial"/>
          <w:b/>
          <w:i/>
          <w:u w:val="single"/>
        </w:rPr>
        <w:t>Access Control System</w:t>
      </w:r>
      <w:r>
        <w:rPr>
          <w:rFonts w:ascii="Arial" w:hAnsi="Arial" w:cs="Arial"/>
          <w:b/>
          <w:i/>
          <w:u w:val="single"/>
        </w:rPr>
        <w:t xml:space="preserve"> Installations on Exterior Doors</w:t>
      </w:r>
      <w:r w:rsidRPr="0036423B">
        <w:rPr>
          <w:rFonts w:ascii="Arial" w:hAnsi="Arial" w:cs="Arial"/>
          <w:b/>
          <w:i/>
          <w:u w:val="single"/>
        </w:rPr>
        <w:t>:</w:t>
      </w:r>
      <w:r w:rsidRPr="0036423B">
        <w:rPr>
          <w:rFonts w:ascii="Arial" w:hAnsi="Arial" w:cs="Arial"/>
        </w:rPr>
        <w:t xml:space="preserve">  </w:t>
      </w:r>
    </w:p>
    <w:p w:rsidR="00576AE6" w:rsidRDefault="00C364D8" w:rsidP="00E419FC">
      <w:pPr>
        <w:jc w:val="both"/>
        <w:rPr>
          <w:rFonts w:ascii="Arial" w:hAnsi="Arial" w:cs="Arial"/>
        </w:rPr>
      </w:pPr>
      <w:r w:rsidRPr="0036423B">
        <w:rPr>
          <w:rFonts w:ascii="Arial" w:hAnsi="Arial" w:cs="Arial"/>
        </w:rPr>
        <w:t xml:space="preserve">To facilitate the future installation of </w:t>
      </w:r>
      <w:r>
        <w:rPr>
          <w:rFonts w:ascii="Arial" w:hAnsi="Arial" w:cs="Arial"/>
        </w:rPr>
        <w:t>electronic</w:t>
      </w:r>
      <w:r w:rsidRPr="0036423B">
        <w:rPr>
          <w:rFonts w:ascii="Arial" w:hAnsi="Arial" w:cs="Arial"/>
        </w:rPr>
        <w:t xml:space="preserve"> access control</w:t>
      </w:r>
      <w:r>
        <w:rPr>
          <w:rFonts w:ascii="Arial" w:hAnsi="Arial" w:cs="Arial"/>
        </w:rPr>
        <w:t xml:space="preserve"> on exterior door openings</w:t>
      </w:r>
      <w:r w:rsidRPr="0036423B">
        <w:rPr>
          <w:rFonts w:ascii="Arial" w:hAnsi="Arial" w:cs="Arial"/>
        </w:rPr>
        <w:t xml:space="preserve">, the following </w:t>
      </w:r>
      <w:r>
        <w:rPr>
          <w:rFonts w:ascii="Arial" w:hAnsi="Arial" w:cs="Arial"/>
        </w:rPr>
        <w:t xml:space="preserve">installation requirements should be incorporated:  </w:t>
      </w:r>
    </w:p>
    <w:p w:rsidR="00395CB7" w:rsidRDefault="00576AE6" w:rsidP="00576AE6">
      <w:pPr>
        <w:pStyle w:val="ListParagraph"/>
        <w:numPr>
          <w:ilvl w:val="0"/>
          <w:numId w:val="18"/>
        </w:numPr>
        <w:ind w:left="360"/>
        <w:jc w:val="both"/>
        <w:rPr>
          <w:rFonts w:ascii="Arial" w:hAnsi="Arial" w:cs="Arial"/>
        </w:rPr>
      </w:pPr>
      <w:r>
        <w:rPr>
          <w:rFonts w:ascii="Arial" w:hAnsi="Arial" w:cs="Arial"/>
        </w:rPr>
        <w:t xml:space="preserve">A </w:t>
      </w:r>
      <w:r w:rsidR="00C364D8" w:rsidRPr="00576AE6">
        <w:rPr>
          <w:rFonts w:ascii="Arial" w:hAnsi="Arial" w:cs="Arial"/>
        </w:rPr>
        <w:t xml:space="preserve">power transfer rough-in (Von </w:t>
      </w:r>
      <w:proofErr w:type="spellStart"/>
      <w:r w:rsidR="00C364D8" w:rsidRPr="00576AE6">
        <w:rPr>
          <w:rFonts w:ascii="Arial" w:hAnsi="Arial" w:cs="Arial"/>
        </w:rPr>
        <w:t>Duprin</w:t>
      </w:r>
      <w:proofErr w:type="spellEnd"/>
      <w:r w:rsidR="00C364D8" w:rsidRPr="00576AE6">
        <w:rPr>
          <w:rFonts w:ascii="Arial" w:hAnsi="Arial" w:cs="Arial"/>
        </w:rPr>
        <w:t xml:space="preserve"> electric power transfer EPT-10) rough-in with cover plates for continuous hinge applications or future electrified center hinge for butt hinge applications and appropriately sized welded-in-frame mortar boxes with cover plates</w:t>
      </w:r>
      <w:r w:rsidR="00395CB7">
        <w:rPr>
          <w:rFonts w:ascii="Arial" w:hAnsi="Arial" w:cs="Arial"/>
        </w:rPr>
        <w:t>.</w:t>
      </w:r>
    </w:p>
    <w:p w:rsidR="00C364D8" w:rsidRPr="00576AE6" w:rsidRDefault="00395CB7" w:rsidP="00576AE6">
      <w:pPr>
        <w:pStyle w:val="ListParagraph"/>
        <w:numPr>
          <w:ilvl w:val="0"/>
          <w:numId w:val="18"/>
        </w:numPr>
        <w:ind w:left="360"/>
        <w:jc w:val="both"/>
        <w:rPr>
          <w:rFonts w:ascii="Arial" w:hAnsi="Arial" w:cs="Arial"/>
        </w:rPr>
      </w:pPr>
      <w:r>
        <w:rPr>
          <w:rFonts w:ascii="Arial" w:hAnsi="Arial" w:cs="Arial"/>
        </w:rPr>
        <w:t>C</w:t>
      </w:r>
      <w:r w:rsidR="00C364D8" w:rsidRPr="00576AE6">
        <w:rPr>
          <w:rFonts w:ascii="Arial" w:hAnsi="Arial" w:cs="Arial"/>
        </w:rPr>
        <w:t>ontractor installed 3/4” conduit from all appropriate components within the doorframe including card reader rough-in (</w:t>
      </w:r>
      <w:r>
        <w:rPr>
          <w:rFonts w:ascii="Arial" w:hAnsi="Arial" w:cs="Arial"/>
        </w:rPr>
        <w:t xml:space="preserve">See </w:t>
      </w:r>
      <w:r w:rsidR="00BF2330">
        <w:rPr>
          <w:rFonts w:ascii="Arial" w:hAnsi="Arial" w:cs="Arial"/>
        </w:rPr>
        <w:t>Design</w:t>
      </w:r>
      <w:r>
        <w:rPr>
          <w:rFonts w:ascii="Arial" w:hAnsi="Arial" w:cs="Arial"/>
        </w:rPr>
        <w:t xml:space="preserve"> Detail </w:t>
      </w:r>
      <w:r w:rsidR="00BF2330">
        <w:rPr>
          <w:rFonts w:ascii="Arial" w:hAnsi="Arial" w:cs="Arial"/>
        </w:rPr>
        <w:t>28 10 00-01</w:t>
      </w:r>
      <w:r w:rsidR="00C364D8" w:rsidRPr="00576AE6">
        <w:rPr>
          <w:rFonts w:ascii="Arial" w:hAnsi="Arial" w:cs="Arial"/>
          <w:i/>
        </w:rPr>
        <w:t xml:space="preserve">) </w:t>
      </w:r>
      <w:r w:rsidR="00C364D8" w:rsidRPr="00576AE6">
        <w:rPr>
          <w:rFonts w:ascii="Arial" w:hAnsi="Arial" w:cs="Arial"/>
        </w:rPr>
        <w:t xml:space="preserve">to the nearest accessible ceiling space above the secure side of the door.  If no accessible ceiling space exists, </w:t>
      </w:r>
      <w:r>
        <w:rPr>
          <w:rFonts w:ascii="Arial" w:hAnsi="Arial" w:cs="Arial"/>
        </w:rPr>
        <w:t xml:space="preserve">provide </w:t>
      </w:r>
      <w:r w:rsidR="00C364D8" w:rsidRPr="00576AE6">
        <w:rPr>
          <w:rFonts w:ascii="Arial" w:hAnsi="Arial" w:cs="Arial"/>
        </w:rPr>
        <w:t>access doors.</w:t>
      </w:r>
    </w:p>
    <w:p w:rsidR="00C364D8" w:rsidRPr="0036423B" w:rsidRDefault="00C364D8" w:rsidP="00E419FC">
      <w:pPr>
        <w:jc w:val="both"/>
        <w:rPr>
          <w:rFonts w:ascii="Arial" w:hAnsi="Arial" w:cs="Arial"/>
        </w:rPr>
      </w:pPr>
    </w:p>
    <w:p w:rsidR="00307CD6" w:rsidRDefault="00214FB1" w:rsidP="00E419FC">
      <w:pPr>
        <w:jc w:val="both"/>
        <w:rPr>
          <w:rFonts w:ascii="Arial" w:hAnsi="Arial" w:cs="Arial"/>
        </w:rPr>
      </w:pPr>
      <w:r>
        <w:rPr>
          <w:rFonts w:ascii="Arial" w:hAnsi="Arial" w:cs="Arial"/>
          <w:b/>
          <w:i/>
          <w:u w:val="single"/>
        </w:rPr>
        <w:t>Allowance for</w:t>
      </w:r>
      <w:r w:rsidR="006313EF" w:rsidRPr="0036423B">
        <w:rPr>
          <w:rFonts w:ascii="Arial" w:hAnsi="Arial" w:cs="Arial"/>
          <w:b/>
          <w:i/>
          <w:u w:val="single"/>
        </w:rPr>
        <w:t xml:space="preserve"> </w:t>
      </w:r>
      <w:r>
        <w:rPr>
          <w:rFonts w:ascii="Arial" w:hAnsi="Arial" w:cs="Arial"/>
          <w:b/>
          <w:i/>
          <w:u w:val="single"/>
        </w:rPr>
        <w:t xml:space="preserve">Future </w:t>
      </w:r>
      <w:r w:rsidR="006313EF" w:rsidRPr="0036423B">
        <w:rPr>
          <w:rFonts w:ascii="Arial" w:hAnsi="Arial" w:cs="Arial"/>
          <w:b/>
          <w:i/>
          <w:u w:val="single"/>
        </w:rPr>
        <w:t>Access Control System</w:t>
      </w:r>
      <w:r>
        <w:rPr>
          <w:rFonts w:ascii="Arial" w:hAnsi="Arial" w:cs="Arial"/>
          <w:b/>
          <w:i/>
          <w:u w:val="single"/>
        </w:rPr>
        <w:t xml:space="preserve"> Installations</w:t>
      </w:r>
      <w:r w:rsidR="00C364D8">
        <w:rPr>
          <w:rFonts w:ascii="Arial" w:hAnsi="Arial" w:cs="Arial"/>
          <w:b/>
          <w:i/>
          <w:u w:val="single"/>
        </w:rPr>
        <w:t xml:space="preserve"> on Interior Doors</w:t>
      </w:r>
      <w:r w:rsidR="006313EF" w:rsidRPr="0036423B">
        <w:rPr>
          <w:rFonts w:ascii="Arial" w:hAnsi="Arial" w:cs="Arial"/>
          <w:b/>
          <w:i/>
          <w:u w:val="single"/>
        </w:rPr>
        <w:t>:</w:t>
      </w:r>
      <w:r w:rsidR="008E3EF1">
        <w:rPr>
          <w:rFonts w:ascii="Arial" w:hAnsi="Arial" w:cs="Arial"/>
        </w:rPr>
        <w:t xml:space="preserve">  </w:t>
      </w:r>
      <w:r w:rsidR="006313EF" w:rsidRPr="0036423B">
        <w:rPr>
          <w:rFonts w:ascii="Arial" w:hAnsi="Arial" w:cs="Arial"/>
        </w:rPr>
        <w:t xml:space="preserve">To facilitate the future installation of </w:t>
      </w:r>
      <w:r w:rsidR="004E48B0">
        <w:rPr>
          <w:rFonts w:ascii="Arial" w:hAnsi="Arial" w:cs="Arial"/>
        </w:rPr>
        <w:t>electronic</w:t>
      </w:r>
      <w:r w:rsidR="006313EF" w:rsidRPr="0036423B">
        <w:rPr>
          <w:rFonts w:ascii="Arial" w:hAnsi="Arial" w:cs="Arial"/>
        </w:rPr>
        <w:t xml:space="preserve"> access control</w:t>
      </w:r>
      <w:r w:rsidR="00C364D8">
        <w:rPr>
          <w:rFonts w:ascii="Arial" w:hAnsi="Arial" w:cs="Arial"/>
        </w:rPr>
        <w:t xml:space="preserve"> on interior </w:t>
      </w:r>
      <w:r w:rsidR="004E48B0">
        <w:rPr>
          <w:rFonts w:ascii="Arial" w:hAnsi="Arial" w:cs="Arial"/>
        </w:rPr>
        <w:t>door openings</w:t>
      </w:r>
      <w:r w:rsidR="006313EF" w:rsidRPr="0036423B">
        <w:rPr>
          <w:rFonts w:ascii="Arial" w:hAnsi="Arial" w:cs="Arial"/>
        </w:rPr>
        <w:t xml:space="preserve">, the following </w:t>
      </w:r>
      <w:r w:rsidR="004E48B0">
        <w:rPr>
          <w:rFonts w:ascii="Arial" w:hAnsi="Arial" w:cs="Arial"/>
        </w:rPr>
        <w:t xml:space="preserve">installation requirements should be incorporated into selected new door openings:  </w:t>
      </w:r>
    </w:p>
    <w:p w:rsidR="004E48B0" w:rsidRDefault="004E48B0" w:rsidP="004E48B0">
      <w:pPr>
        <w:pStyle w:val="ListParagraph"/>
        <w:numPr>
          <w:ilvl w:val="0"/>
          <w:numId w:val="16"/>
        </w:numPr>
        <w:ind w:left="360"/>
        <w:jc w:val="both"/>
        <w:rPr>
          <w:rFonts w:ascii="Arial" w:hAnsi="Arial" w:cs="Arial"/>
        </w:rPr>
      </w:pPr>
      <w:r>
        <w:rPr>
          <w:rFonts w:ascii="Arial" w:hAnsi="Arial" w:cs="Arial"/>
        </w:rPr>
        <w:t>W</w:t>
      </w:r>
      <w:r w:rsidR="006313EF" w:rsidRPr="004E48B0">
        <w:rPr>
          <w:rFonts w:ascii="Arial" w:hAnsi="Arial" w:cs="Arial"/>
        </w:rPr>
        <w:t>elded-in-frame mortar boxes with cover plates</w:t>
      </w:r>
      <w:r>
        <w:rPr>
          <w:rFonts w:ascii="Arial" w:hAnsi="Arial" w:cs="Arial"/>
        </w:rPr>
        <w:t>.</w:t>
      </w:r>
      <w:r w:rsidR="006313EF" w:rsidRPr="004E48B0">
        <w:rPr>
          <w:rFonts w:ascii="Arial" w:hAnsi="Arial" w:cs="Arial"/>
        </w:rPr>
        <w:t xml:space="preserve"> </w:t>
      </w:r>
    </w:p>
    <w:p w:rsidR="004E48B0" w:rsidRDefault="004E48B0" w:rsidP="004E48B0">
      <w:pPr>
        <w:pStyle w:val="ListParagraph"/>
        <w:numPr>
          <w:ilvl w:val="0"/>
          <w:numId w:val="16"/>
        </w:numPr>
        <w:ind w:left="360"/>
        <w:jc w:val="both"/>
        <w:rPr>
          <w:rFonts w:ascii="Arial" w:hAnsi="Arial" w:cs="Arial"/>
        </w:rPr>
      </w:pPr>
      <w:r>
        <w:rPr>
          <w:rFonts w:ascii="Arial" w:hAnsi="Arial" w:cs="Arial"/>
        </w:rPr>
        <w:t>C</w:t>
      </w:r>
      <w:r w:rsidR="006313EF" w:rsidRPr="004E48B0">
        <w:rPr>
          <w:rFonts w:ascii="Arial" w:hAnsi="Arial" w:cs="Arial"/>
        </w:rPr>
        <w:t>ontractor-installed</w:t>
      </w:r>
      <w:r w:rsidR="00395CB7">
        <w:rPr>
          <w:rFonts w:ascii="Arial" w:hAnsi="Arial" w:cs="Arial"/>
        </w:rPr>
        <w:t xml:space="preserve"> 3/4” </w:t>
      </w:r>
      <w:r w:rsidR="006313EF" w:rsidRPr="004E48B0">
        <w:rPr>
          <w:rFonts w:ascii="Arial" w:hAnsi="Arial" w:cs="Arial"/>
        </w:rPr>
        <w:t>conduit from mortar boxes to an accessible ceiling space junction box</w:t>
      </w:r>
      <w:r w:rsidR="00FB6088" w:rsidRPr="004E48B0">
        <w:rPr>
          <w:rFonts w:ascii="Arial" w:hAnsi="Arial" w:cs="Arial"/>
        </w:rPr>
        <w:t xml:space="preserve"> on the secure side of the door</w:t>
      </w:r>
      <w:r>
        <w:rPr>
          <w:rFonts w:ascii="Arial" w:hAnsi="Arial" w:cs="Arial"/>
        </w:rPr>
        <w:t>.</w:t>
      </w:r>
    </w:p>
    <w:p w:rsidR="004E48B0" w:rsidRDefault="004E48B0" w:rsidP="004E48B0">
      <w:pPr>
        <w:jc w:val="both"/>
        <w:rPr>
          <w:rFonts w:ascii="Arial" w:hAnsi="Arial" w:cs="Arial"/>
        </w:rPr>
      </w:pPr>
    </w:p>
    <w:p w:rsidR="00BB7172" w:rsidRDefault="004E48B0" w:rsidP="00BB7172">
      <w:pPr>
        <w:jc w:val="both"/>
        <w:rPr>
          <w:rFonts w:ascii="Arial" w:hAnsi="Arial" w:cs="Arial"/>
        </w:rPr>
      </w:pPr>
      <w:r>
        <w:rPr>
          <w:rFonts w:ascii="Arial" w:hAnsi="Arial" w:cs="Arial"/>
        </w:rPr>
        <w:t xml:space="preserve">These requirements should be designed and specified for </w:t>
      </w:r>
      <w:r w:rsidR="00C364D8">
        <w:rPr>
          <w:rFonts w:ascii="Arial" w:hAnsi="Arial" w:cs="Arial"/>
        </w:rPr>
        <w:t xml:space="preserve">the </w:t>
      </w:r>
      <w:r w:rsidR="00BB7172">
        <w:rPr>
          <w:rFonts w:ascii="Arial" w:hAnsi="Arial" w:cs="Arial"/>
        </w:rPr>
        <w:t>o</w:t>
      </w:r>
      <w:r w:rsidR="00493470">
        <w:rPr>
          <w:rFonts w:ascii="Arial" w:hAnsi="Arial" w:cs="Arial"/>
        </w:rPr>
        <w:t>penings</w:t>
      </w:r>
      <w:r w:rsidR="006313EF" w:rsidRPr="004E48B0">
        <w:rPr>
          <w:rFonts w:ascii="Arial" w:hAnsi="Arial" w:cs="Arial"/>
        </w:rPr>
        <w:t xml:space="preserve"> separating the building corridor system from </w:t>
      </w:r>
      <w:r w:rsidR="00493470">
        <w:rPr>
          <w:rFonts w:ascii="Arial" w:hAnsi="Arial" w:cs="Arial"/>
        </w:rPr>
        <w:t xml:space="preserve">a </w:t>
      </w:r>
      <w:r w:rsidR="006313EF" w:rsidRPr="004E48B0">
        <w:rPr>
          <w:rFonts w:ascii="Arial" w:hAnsi="Arial" w:cs="Arial"/>
        </w:rPr>
        <w:t>suite</w:t>
      </w:r>
      <w:r w:rsidR="00BB7172">
        <w:rPr>
          <w:rFonts w:ascii="Arial" w:hAnsi="Arial" w:cs="Arial"/>
        </w:rPr>
        <w:t xml:space="preserve"> of rooms and a</w:t>
      </w:r>
      <w:r w:rsidR="00493470" w:rsidRPr="00E95D3F">
        <w:rPr>
          <w:rFonts w:ascii="Arial" w:hAnsi="Arial" w:cs="Arial"/>
        </w:rPr>
        <w:t>ny</w:t>
      </w:r>
      <w:r w:rsidR="006313EF" w:rsidRPr="00E95D3F">
        <w:rPr>
          <w:rFonts w:ascii="Arial" w:hAnsi="Arial" w:cs="Arial"/>
        </w:rPr>
        <w:t xml:space="preserve"> other </w:t>
      </w:r>
      <w:r w:rsidR="00BB7172">
        <w:rPr>
          <w:rFonts w:ascii="Arial" w:hAnsi="Arial" w:cs="Arial"/>
        </w:rPr>
        <w:t xml:space="preserve">designated </w:t>
      </w:r>
      <w:r w:rsidR="006313EF" w:rsidRPr="00E95D3F">
        <w:rPr>
          <w:rFonts w:ascii="Arial" w:hAnsi="Arial" w:cs="Arial"/>
        </w:rPr>
        <w:t>opening</w:t>
      </w:r>
      <w:r w:rsidR="00BB7172">
        <w:rPr>
          <w:rFonts w:ascii="Arial" w:hAnsi="Arial" w:cs="Arial"/>
        </w:rPr>
        <w:t>s</w:t>
      </w:r>
      <w:r w:rsidR="006313EF" w:rsidRPr="00E95D3F">
        <w:rPr>
          <w:rFonts w:ascii="Arial" w:hAnsi="Arial" w:cs="Arial"/>
        </w:rPr>
        <w:t xml:space="preserve"> which may become security-sensitive.</w:t>
      </w:r>
    </w:p>
    <w:p w:rsidR="00E95D3F" w:rsidRPr="00E95D3F" w:rsidRDefault="00E95D3F" w:rsidP="00E95D3F">
      <w:pPr>
        <w:jc w:val="both"/>
        <w:rPr>
          <w:rFonts w:ascii="Arial" w:hAnsi="Arial" w:cs="Arial"/>
        </w:rPr>
      </w:pPr>
    </w:p>
    <w:p w:rsidR="00E95D3F" w:rsidRDefault="00E95D3F" w:rsidP="00E419FC">
      <w:pPr>
        <w:jc w:val="both"/>
        <w:rPr>
          <w:rFonts w:ascii="Arial" w:hAnsi="Arial" w:cs="Arial"/>
        </w:rPr>
      </w:pPr>
      <w:r w:rsidRPr="00E95D3F">
        <w:rPr>
          <w:rFonts w:ascii="Arial" w:hAnsi="Arial" w:cs="Arial"/>
          <w:b/>
          <w:i/>
          <w:u w:val="single"/>
        </w:rPr>
        <w:t>Finish Hardware</w:t>
      </w:r>
      <w:r w:rsidR="00BB7172">
        <w:rPr>
          <w:rFonts w:ascii="Arial" w:hAnsi="Arial" w:cs="Arial"/>
          <w:b/>
          <w:i/>
          <w:u w:val="single"/>
        </w:rPr>
        <w:t xml:space="preserve"> Overview</w:t>
      </w:r>
      <w:r w:rsidR="008E3EF1">
        <w:rPr>
          <w:rFonts w:ascii="Arial" w:hAnsi="Arial" w:cs="Arial"/>
          <w:b/>
          <w:i/>
        </w:rPr>
        <w:t xml:space="preserve">:  </w:t>
      </w:r>
      <w:r w:rsidRPr="00E95D3F">
        <w:rPr>
          <w:rFonts w:ascii="Arial" w:hAnsi="Arial" w:cs="Arial"/>
        </w:rPr>
        <w:t>Locking systems for access-controlled openings may include</w:t>
      </w:r>
      <w:r>
        <w:rPr>
          <w:rFonts w:ascii="Arial" w:hAnsi="Arial" w:cs="Arial"/>
        </w:rPr>
        <w:t>:</w:t>
      </w:r>
    </w:p>
    <w:p w:rsidR="00E95D3F" w:rsidRPr="00E95D3F" w:rsidRDefault="00E95D3F" w:rsidP="00E95D3F">
      <w:pPr>
        <w:pStyle w:val="ListParagraph"/>
        <w:numPr>
          <w:ilvl w:val="0"/>
          <w:numId w:val="19"/>
        </w:numPr>
        <w:ind w:left="360"/>
        <w:jc w:val="both"/>
      </w:pPr>
      <w:r>
        <w:rPr>
          <w:rFonts w:ascii="Arial" w:hAnsi="Arial" w:cs="Arial"/>
        </w:rPr>
        <w:t>R</w:t>
      </w:r>
      <w:r w:rsidRPr="00E95D3F">
        <w:rPr>
          <w:rFonts w:ascii="Arial" w:hAnsi="Arial" w:cs="Arial"/>
        </w:rPr>
        <w:t xml:space="preserve">im-type </w:t>
      </w:r>
      <w:r>
        <w:rPr>
          <w:rFonts w:ascii="Arial" w:hAnsi="Arial" w:cs="Arial"/>
        </w:rPr>
        <w:t>panic exit devices</w:t>
      </w:r>
    </w:p>
    <w:p w:rsidR="00E95D3F" w:rsidRPr="00E95D3F" w:rsidRDefault="00E95D3F" w:rsidP="00E95D3F">
      <w:pPr>
        <w:pStyle w:val="ListParagraph"/>
        <w:numPr>
          <w:ilvl w:val="0"/>
          <w:numId w:val="19"/>
        </w:numPr>
        <w:ind w:left="360"/>
        <w:jc w:val="both"/>
      </w:pPr>
      <w:r>
        <w:rPr>
          <w:rFonts w:ascii="Arial" w:hAnsi="Arial" w:cs="Arial"/>
        </w:rPr>
        <w:t>M</w:t>
      </w:r>
      <w:r w:rsidRPr="00E95D3F">
        <w:rPr>
          <w:rFonts w:ascii="Arial" w:hAnsi="Arial" w:cs="Arial"/>
        </w:rPr>
        <w:t>ortise or cylindrical lo</w:t>
      </w:r>
      <w:r>
        <w:rPr>
          <w:rFonts w:ascii="Arial" w:hAnsi="Arial" w:cs="Arial"/>
        </w:rPr>
        <w:t>cksets with electric operation</w:t>
      </w:r>
    </w:p>
    <w:p w:rsidR="00E95D3F" w:rsidRPr="00E95D3F" w:rsidRDefault="00E95D3F" w:rsidP="00E95D3F">
      <w:pPr>
        <w:pStyle w:val="ListParagraph"/>
        <w:numPr>
          <w:ilvl w:val="0"/>
          <w:numId w:val="19"/>
        </w:numPr>
        <w:ind w:left="360"/>
        <w:jc w:val="both"/>
      </w:pPr>
      <w:r>
        <w:rPr>
          <w:rFonts w:ascii="Arial" w:hAnsi="Arial" w:cs="Arial"/>
        </w:rPr>
        <w:t>S</w:t>
      </w:r>
      <w:r w:rsidRPr="00E95D3F">
        <w:rPr>
          <w:rFonts w:ascii="Arial" w:hAnsi="Arial" w:cs="Arial"/>
        </w:rPr>
        <w:t>tandard mortise or cylindrical locksets with an electric strike</w:t>
      </w:r>
    </w:p>
    <w:p w:rsidR="00E95D3F" w:rsidRPr="00E95D3F" w:rsidRDefault="00E95D3F" w:rsidP="00E95D3F">
      <w:pPr>
        <w:pStyle w:val="ListParagraph"/>
        <w:numPr>
          <w:ilvl w:val="0"/>
          <w:numId w:val="19"/>
        </w:numPr>
        <w:ind w:left="360"/>
        <w:jc w:val="both"/>
        <w:rPr>
          <w:rFonts w:ascii="Arial" w:hAnsi="Arial" w:cs="Arial"/>
        </w:rPr>
      </w:pPr>
      <w:r w:rsidRPr="00E95D3F">
        <w:rPr>
          <w:rFonts w:ascii="Arial" w:hAnsi="Arial" w:cs="Arial"/>
        </w:rPr>
        <w:t xml:space="preserve">Delayed egress panic exit devices (Von </w:t>
      </w:r>
      <w:proofErr w:type="spellStart"/>
      <w:r w:rsidRPr="00E95D3F">
        <w:rPr>
          <w:rFonts w:ascii="Arial" w:hAnsi="Arial" w:cs="Arial"/>
        </w:rPr>
        <w:t>Duprin</w:t>
      </w:r>
      <w:proofErr w:type="spellEnd"/>
      <w:r w:rsidRPr="00E95D3F">
        <w:rPr>
          <w:rFonts w:ascii="Arial" w:hAnsi="Arial" w:cs="Arial"/>
        </w:rPr>
        <w:t xml:space="preserve"> or </w:t>
      </w:r>
      <w:proofErr w:type="gramStart"/>
      <w:r w:rsidRPr="00E95D3F">
        <w:rPr>
          <w:rFonts w:ascii="Arial" w:hAnsi="Arial" w:cs="Arial"/>
        </w:rPr>
        <w:t>Sargent )</w:t>
      </w:r>
      <w:proofErr w:type="gramEnd"/>
      <w:r w:rsidRPr="00E95D3F">
        <w:rPr>
          <w:rFonts w:ascii="Arial" w:hAnsi="Arial" w:cs="Arial"/>
        </w:rPr>
        <w:t xml:space="preserve"> or electromagnetic locks.  </w:t>
      </w:r>
    </w:p>
    <w:p w:rsidR="00E95D3F" w:rsidRDefault="00E95D3F" w:rsidP="00E95D3F">
      <w:pPr>
        <w:jc w:val="both"/>
        <w:rPr>
          <w:rFonts w:ascii="Arial" w:hAnsi="Arial" w:cs="Arial"/>
        </w:rPr>
      </w:pPr>
    </w:p>
    <w:p w:rsidR="004A5123" w:rsidRDefault="00E95D3F" w:rsidP="00E95D3F">
      <w:pPr>
        <w:jc w:val="both"/>
        <w:rPr>
          <w:rFonts w:ascii="Arial" w:hAnsi="Arial" w:cs="Arial"/>
        </w:rPr>
      </w:pPr>
      <w:r w:rsidRPr="00E95D3F">
        <w:rPr>
          <w:rFonts w:ascii="Arial" w:hAnsi="Arial" w:cs="Arial"/>
        </w:rPr>
        <w:t>Because certain types of electrified door hardware introduce inherent installation obstacles, are</w:t>
      </w:r>
      <w:r>
        <w:rPr>
          <w:rFonts w:ascii="Arial" w:hAnsi="Arial" w:cs="Arial"/>
        </w:rPr>
        <w:t xml:space="preserve"> not generally as robust, have</w:t>
      </w:r>
      <w:r w:rsidRPr="00E95D3F">
        <w:rPr>
          <w:rFonts w:ascii="Arial" w:hAnsi="Arial" w:cs="Arial"/>
        </w:rPr>
        <w:t xml:space="preserve"> a higher failure rate or pose other functional or operational issues, we discourage </w:t>
      </w:r>
      <w:r>
        <w:rPr>
          <w:rFonts w:ascii="Arial" w:hAnsi="Arial" w:cs="Arial"/>
        </w:rPr>
        <w:t xml:space="preserve">the use of </w:t>
      </w:r>
      <w:r w:rsidRPr="00E95D3F">
        <w:rPr>
          <w:rFonts w:ascii="Arial" w:hAnsi="Arial" w:cs="Arial"/>
        </w:rPr>
        <w:t>electromagnetic locks, electrified cylindrical locks and electric strikes.  Instead we encourage the use of electrified wide stile rim-type exit devices and mortise-type electrified locks because they are the most reliable door hardware types that can be scheduled and generally work best for our specific installations.</w:t>
      </w:r>
    </w:p>
    <w:p w:rsidR="00E95D3F" w:rsidRDefault="00E95D3F" w:rsidP="00E95D3F">
      <w:pPr>
        <w:jc w:val="both"/>
        <w:rPr>
          <w:rFonts w:ascii="Arial" w:hAnsi="Arial" w:cs="Arial"/>
        </w:rPr>
      </w:pPr>
    </w:p>
    <w:p w:rsidR="00BB7172" w:rsidRDefault="00E95D3F" w:rsidP="00E95D3F">
      <w:pPr>
        <w:jc w:val="both"/>
        <w:rPr>
          <w:rFonts w:ascii="Arial" w:hAnsi="Arial" w:cs="Arial"/>
        </w:rPr>
      </w:pPr>
      <w:r w:rsidRPr="00E95D3F">
        <w:rPr>
          <w:rFonts w:ascii="Arial" w:hAnsi="Arial" w:cs="Arial"/>
        </w:rPr>
        <w:t>The selection of the appropriate locking systems should be based upon the function of the opening, t</w:t>
      </w:r>
      <w:r>
        <w:rPr>
          <w:rFonts w:ascii="Arial" w:hAnsi="Arial" w:cs="Arial"/>
        </w:rPr>
        <w:t xml:space="preserve">he degree of security required and </w:t>
      </w:r>
      <w:r w:rsidRPr="00E95D3F">
        <w:rPr>
          <w:rFonts w:ascii="Arial" w:hAnsi="Arial" w:cs="Arial"/>
        </w:rPr>
        <w:t>installation considerations</w:t>
      </w:r>
      <w:r>
        <w:rPr>
          <w:rFonts w:ascii="Arial" w:hAnsi="Arial" w:cs="Arial"/>
        </w:rPr>
        <w:t xml:space="preserve">.  All selections </w:t>
      </w:r>
      <w:r w:rsidRPr="00E95D3F">
        <w:rPr>
          <w:rFonts w:ascii="Arial" w:hAnsi="Arial" w:cs="Arial"/>
        </w:rPr>
        <w:t xml:space="preserve">should be coordinated with the </w:t>
      </w:r>
      <w:r>
        <w:rPr>
          <w:rFonts w:ascii="Arial" w:hAnsi="Arial" w:cs="Arial"/>
        </w:rPr>
        <w:t>FM</w:t>
      </w:r>
      <w:r w:rsidRPr="00E95D3F">
        <w:rPr>
          <w:rFonts w:ascii="Arial" w:hAnsi="Arial" w:cs="Arial"/>
        </w:rPr>
        <w:t xml:space="preserve">P Access </w:t>
      </w:r>
      <w:r>
        <w:rPr>
          <w:rFonts w:ascii="Arial" w:hAnsi="Arial" w:cs="Arial"/>
        </w:rPr>
        <w:t xml:space="preserve">Control </w:t>
      </w:r>
      <w:r w:rsidRPr="00E95D3F">
        <w:rPr>
          <w:rFonts w:ascii="Arial" w:hAnsi="Arial" w:cs="Arial"/>
        </w:rPr>
        <w:t>Engineer.</w:t>
      </w:r>
    </w:p>
    <w:p w:rsidR="00E95D3F" w:rsidRDefault="00E95D3F" w:rsidP="00E95D3F">
      <w:pPr>
        <w:jc w:val="both"/>
        <w:rPr>
          <w:rFonts w:ascii="Arial" w:hAnsi="Arial" w:cs="Arial"/>
        </w:rPr>
      </w:pPr>
      <w:r w:rsidRPr="00E95D3F">
        <w:rPr>
          <w:rFonts w:ascii="Arial" w:hAnsi="Arial" w:cs="Arial"/>
        </w:rPr>
        <w:t xml:space="preserve">  </w:t>
      </w:r>
    </w:p>
    <w:p w:rsidR="00BB7172" w:rsidRDefault="00BB7172" w:rsidP="00BB7172">
      <w:pPr>
        <w:jc w:val="both"/>
        <w:rPr>
          <w:rFonts w:ascii="Arial" w:hAnsi="Arial" w:cs="Arial"/>
        </w:rPr>
      </w:pPr>
      <w:r w:rsidRPr="00BB7172">
        <w:rPr>
          <w:rFonts w:ascii="Arial" w:hAnsi="Arial" w:cs="Arial"/>
          <w:b/>
          <w:i/>
          <w:u w:val="single"/>
        </w:rPr>
        <w:t>Finish Hardware Items:</w:t>
      </w:r>
      <w:r w:rsidRPr="00BB7172">
        <w:rPr>
          <w:rFonts w:ascii="Arial" w:hAnsi="Arial" w:cs="Arial"/>
        </w:rPr>
        <w:t xml:space="preserve"> </w:t>
      </w:r>
    </w:p>
    <w:p w:rsidR="00BB7172" w:rsidRDefault="00BB7172" w:rsidP="00BB7172">
      <w:pPr>
        <w:jc w:val="both"/>
        <w:rPr>
          <w:rFonts w:ascii="Arial" w:hAnsi="Arial" w:cs="Arial"/>
        </w:rPr>
      </w:pPr>
    </w:p>
    <w:p w:rsidR="00BB7172" w:rsidRPr="005025C5" w:rsidRDefault="00BB7172" w:rsidP="00BB7172">
      <w:pPr>
        <w:pStyle w:val="ListParagraph"/>
        <w:numPr>
          <w:ilvl w:val="0"/>
          <w:numId w:val="20"/>
        </w:numPr>
        <w:ind w:left="360"/>
        <w:jc w:val="both"/>
        <w:rPr>
          <w:rFonts w:ascii="Arial" w:hAnsi="Arial" w:cs="Arial"/>
        </w:rPr>
      </w:pPr>
      <w:r w:rsidRPr="005025C5">
        <w:rPr>
          <w:rFonts w:ascii="Arial" w:hAnsi="Arial" w:cs="Arial"/>
        </w:rPr>
        <w:t xml:space="preserve">Panic Exit Devices: Provide Von </w:t>
      </w:r>
      <w:proofErr w:type="spellStart"/>
      <w:r w:rsidRPr="005025C5">
        <w:rPr>
          <w:rFonts w:ascii="Arial" w:hAnsi="Arial" w:cs="Arial"/>
        </w:rPr>
        <w:t>Duprin</w:t>
      </w:r>
      <w:proofErr w:type="spellEnd"/>
      <w:r w:rsidRPr="005025C5">
        <w:rPr>
          <w:rFonts w:ascii="Arial" w:hAnsi="Arial" w:cs="Arial"/>
        </w:rPr>
        <w:t xml:space="preserve"> 99 serie</w:t>
      </w:r>
      <w:r w:rsidR="005A259A" w:rsidRPr="005025C5">
        <w:rPr>
          <w:rFonts w:ascii="Arial" w:hAnsi="Arial" w:cs="Arial"/>
        </w:rPr>
        <w:t xml:space="preserve">s, Sargent 80 </w:t>
      </w:r>
      <w:r w:rsidRPr="005025C5">
        <w:rPr>
          <w:rFonts w:ascii="Arial" w:hAnsi="Arial" w:cs="Arial"/>
        </w:rPr>
        <w:t>series or UNL FMP approved equal, rim-type exit devices with hex dogging feature (if not fire rated) and request-to-exit option in proper size, handing and finish.  Neither narrow stile exit hardware nor vertical-rod type devices (either concealed or surface-mounted), should be scheduled unless absolutely required by specific application.</w:t>
      </w:r>
    </w:p>
    <w:p w:rsidR="00BB7172" w:rsidRPr="005025C5" w:rsidRDefault="005A259A" w:rsidP="00BB7172">
      <w:pPr>
        <w:pStyle w:val="ListParagraph"/>
        <w:numPr>
          <w:ilvl w:val="0"/>
          <w:numId w:val="20"/>
        </w:numPr>
        <w:ind w:left="360"/>
        <w:jc w:val="both"/>
        <w:rPr>
          <w:rFonts w:ascii="Arial" w:hAnsi="Arial" w:cs="Arial"/>
        </w:rPr>
      </w:pPr>
      <w:r w:rsidRPr="005025C5">
        <w:rPr>
          <w:rFonts w:ascii="Arial" w:hAnsi="Arial" w:cs="Arial"/>
        </w:rPr>
        <w:t xml:space="preserve">Mortise Lock Hardware: For security </w:t>
      </w:r>
      <w:r w:rsidR="00BB7172" w:rsidRPr="005025C5">
        <w:rPr>
          <w:rFonts w:ascii="Arial" w:hAnsi="Arial" w:cs="Arial"/>
        </w:rPr>
        <w:t xml:space="preserve">sensitive interior or exterior doors not requiring panic exit devices, select </w:t>
      </w:r>
      <w:proofErr w:type="spellStart"/>
      <w:r w:rsidR="00BB7172" w:rsidRPr="005025C5">
        <w:rPr>
          <w:rFonts w:ascii="Arial" w:hAnsi="Arial" w:cs="Arial"/>
        </w:rPr>
        <w:t>Schlage</w:t>
      </w:r>
      <w:proofErr w:type="spellEnd"/>
      <w:r w:rsidR="00BB7172" w:rsidRPr="005025C5">
        <w:rPr>
          <w:rFonts w:ascii="Arial" w:hAnsi="Arial" w:cs="Arial"/>
        </w:rPr>
        <w:t xml:space="preserve"> L9080EU RX 06A, </w:t>
      </w:r>
      <w:proofErr w:type="spellStart"/>
      <w:r w:rsidR="00BB7172" w:rsidRPr="005025C5">
        <w:rPr>
          <w:rFonts w:ascii="Arial" w:hAnsi="Arial" w:cs="Arial"/>
        </w:rPr>
        <w:t>Marray</w:t>
      </w:r>
      <w:proofErr w:type="spellEnd"/>
      <w:r w:rsidR="00BB7172" w:rsidRPr="005025C5">
        <w:rPr>
          <w:rFonts w:ascii="Arial" w:hAnsi="Arial" w:cs="Arial"/>
        </w:rPr>
        <w:t xml:space="preserve"> L9080P 06A 626 REX or Sargent 8200 series or UNL FMP approved equal where mortise locksets are being scheduled. Order fail-secure with the request to exit option and 24VDC operation.  </w:t>
      </w:r>
      <w:r w:rsidRPr="005025C5">
        <w:rPr>
          <w:rFonts w:ascii="Arial" w:hAnsi="Arial" w:cs="Arial"/>
        </w:rPr>
        <w:t xml:space="preserve">NFPA </w:t>
      </w:r>
      <w:r w:rsidR="00BB7172" w:rsidRPr="005025C5">
        <w:rPr>
          <w:rFonts w:ascii="Arial" w:hAnsi="Arial" w:cs="Arial"/>
        </w:rPr>
        <w:t>code may require some applications to be fail-safe rather than fail-secure.</w:t>
      </w:r>
    </w:p>
    <w:p w:rsidR="00BB7172" w:rsidRPr="005025C5" w:rsidRDefault="005A259A" w:rsidP="00BB7172">
      <w:pPr>
        <w:pStyle w:val="ListParagraph"/>
        <w:numPr>
          <w:ilvl w:val="0"/>
          <w:numId w:val="20"/>
        </w:numPr>
        <w:ind w:left="360"/>
        <w:jc w:val="both"/>
        <w:rPr>
          <w:rFonts w:ascii="Arial" w:hAnsi="Arial" w:cs="Arial"/>
        </w:rPr>
      </w:pPr>
      <w:r w:rsidRPr="005025C5">
        <w:rPr>
          <w:rFonts w:ascii="Arial" w:hAnsi="Arial" w:cs="Arial"/>
        </w:rPr>
        <w:t xml:space="preserve">Cylindrical Lock Hardware: </w:t>
      </w:r>
      <w:r w:rsidR="00BB7172" w:rsidRPr="005025C5">
        <w:rPr>
          <w:rFonts w:ascii="Arial" w:hAnsi="Arial" w:cs="Arial"/>
        </w:rPr>
        <w:t>For security</w:t>
      </w:r>
      <w:r w:rsidRPr="005025C5">
        <w:rPr>
          <w:rFonts w:ascii="Arial" w:hAnsi="Arial" w:cs="Arial"/>
        </w:rPr>
        <w:t xml:space="preserve"> </w:t>
      </w:r>
      <w:r w:rsidR="00BB7172" w:rsidRPr="005025C5">
        <w:rPr>
          <w:rFonts w:ascii="Arial" w:hAnsi="Arial" w:cs="Arial"/>
        </w:rPr>
        <w:t>sensitive interior or exterior doors</w:t>
      </w:r>
      <w:r w:rsidRPr="005025C5">
        <w:rPr>
          <w:rFonts w:ascii="Arial" w:hAnsi="Arial" w:cs="Arial"/>
        </w:rPr>
        <w:t xml:space="preserve"> in existing locations that have cylindrical locks</w:t>
      </w:r>
      <w:r w:rsidR="00BB7172" w:rsidRPr="005025C5">
        <w:rPr>
          <w:rFonts w:ascii="Arial" w:hAnsi="Arial" w:cs="Arial"/>
        </w:rPr>
        <w:t xml:space="preserve">, schedule </w:t>
      </w:r>
      <w:proofErr w:type="spellStart"/>
      <w:r w:rsidR="00BB7172" w:rsidRPr="005025C5">
        <w:rPr>
          <w:rFonts w:ascii="Arial" w:hAnsi="Arial" w:cs="Arial"/>
        </w:rPr>
        <w:t>Schlage</w:t>
      </w:r>
      <w:proofErr w:type="spellEnd"/>
      <w:r w:rsidR="00BB7172" w:rsidRPr="005025C5">
        <w:rPr>
          <w:rFonts w:ascii="Arial" w:hAnsi="Arial" w:cs="Arial"/>
        </w:rPr>
        <w:t xml:space="preserve"> Command CLN80 LEURH24 – Finish - REXWHO1, Sargent 28-RX-10G71LL less cylinder in prop</w:t>
      </w:r>
      <w:r w:rsidRPr="005025C5">
        <w:rPr>
          <w:rFonts w:ascii="Arial" w:hAnsi="Arial" w:cs="Arial"/>
        </w:rPr>
        <w:t>er handing and finish or UNL FM</w:t>
      </w:r>
      <w:r w:rsidR="00BB7172" w:rsidRPr="005025C5">
        <w:rPr>
          <w:rFonts w:ascii="Arial" w:hAnsi="Arial" w:cs="Arial"/>
        </w:rPr>
        <w:t xml:space="preserve">P approved equal if cylindrical-type  locksets are required to match existing building hardware. Schedule fail-secure with the request-to-exit option and 24VDC operation.  </w:t>
      </w:r>
      <w:r w:rsidRPr="005025C5">
        <w:rPr>
          <w:rFonts w:ascii="Arial" w:hAnsi="Arial" w:cs="Arial"/>
        </w:rPr>
        <w:t xml:space="preserve">NFPA </w:t>
      </w:r>
      <w:r w:rsidR="00BB7172" w:rsidRPr="005025C5">
        <w:rPr>
          <w:rFonts w:ascii="Arial" w:hAnsi="Arial" w:cs="Arial"/>
        </w:rPr>
        <w:t>code may require some applications to be fail-safe rather than fail-secure.</w:t>
      </w:r>
    </w:p>
    <w:p w:rsidR="00BB7172" w:rsidRPr="005025C5" w:rsidRDefault="005A259A" w:rsidP="00BB7172">
      <w:pPr>
        <w:pStyle w:val="ListParagraph"/>
        <w:numPr>
          <w:ilvl w:val="0"/>
          <w:numId w:val="20"/>
        </w:numPr>
        <w:ind w:left="360"/>
        <w:jc w:val="both"/>
        <w:rPr>
          <w:rFonts w:ascii="Arial" w:hAnsi="Arial" w:cs="Arial"/>
        </w:rPr>
      </w:pPr>
      <w:r w:rsidRPr="005025C5">
        <w:rPr>
          <w:rFonts w:ascii="Arial" w:hAnsi="Arial" w:cs="Arial"/>
        </w:rPr>
        <w:t>E</w:t>
      </w:r>
      <w:r w:rsidR="00BB7172" w:rsidRPr="005025C5">
        <w:rPr>
          <w:rFonts w:ascii="Arial" w:hAnsi="Arial" w:cs="Arial"/>
        </w:rPr>
        <w:t xml:space="preserve">lectric </w:t>
      </w:r>
      <w:r w:rsidRPr="005025C5">
        <w:rPr>
          <w:rFonts w:ascii="Arial" w:hAnsi="Arial" w:cs="Arial"/>
        </w:rPr>
        <w:t>P</w:t>
      </w:r>
      <w:r w:rsidR="00BB7172" w:rsidRPr="005025C5">
        <w:rPr>
          <w:rFonts w:ascii="Arial" w:hAnsi="Arial" w:cs="Arial"/>
        </w:rPr>
        <w:t xml:space="preserve">ower </w:t>
      </w:r>
      <w:r w:rsidRPr="005025C5">
        <w:rPr>
          <w:rFonts w:ascii="Arial" w:hAnsi="Arial" w:cs="Arial"/>
        </w:rPr>
        <w:t>T</w:t>
      </w:r>
      <w:r w:rsidR="00BB7172" w:rsidRPr="005025C5">
        <w:rPr>
          <w:rFonts w:ascii="Arial" w:hAnsi="Arial" w:cs="Arial"/>
        </w:rPr>
        <w:t>ransfer</w:t>
      </w:r>
      <w:r w:rsidR="0039374A" w:rsidRPr="005025C5">
        <w:rPr>
          <w:rFonts w:ascii="Arial" w:hAnsi="Arial" w:cs="Arial"/>
        </w:rPr>
        <w:t xml:space="preserve"> with Butt Hinges</w:t>
      </w:r>
      <w:r w:rsidRPr="005025C5">
        <w:rPr>
          <w:rFonts w:ascii="Arial" w:hAnsi="Arial" w:cs="Arial"/>
        </w:rPr>
        <w:t>:</w:t>
      </w:r>
      <w:r w:rsidR="0039374A" w:rsidRPr="005025C5">
        <w:rPr>
          <w:rFonts w:ascii="Arial" w:hAnsi="Arial" w:cs="Arial"/>
        </w:rPr>
        <w:t xml:space="preserve"> S</w:t>
      </w:r>
      <w:r w:rsidR="00BB7172" w:rsidRPr="005025C5">
        <w:rPr>
          <w:rFonts w:ascii="Arial" w:hAnsi="Arial" w:cs="Arial"/>
        </w:rPr>
        <w:t xml:space="preserve">chedule </w:t>
      </w:r>
      <w:proofErr w:type="spellStart"/>
      <w:r w:rsidR="00BB7172" w:rsidRPr="005025C5">
        <w:rPr>
          <w:rFonts w:ascii="Arial" w:hAnsi="Arial" w:cs="Arial"/>
        </w:rPr>
        <w:t>Marray</w:t>
      </w:r>
      <w:proofErr w:type="spellEnd"/>
      <w:r w:rsidR="00BB7172" w:rsidRPr="005025C5">
        <w:rPr>
          <w:rFonts w:ascii="Arial" w:hAnsi="Arial" w:cs="Arial"/>
        </w:rPr>
        <w:t xml:space="preserve"> TEF 2+4C electrified hinges in proper size, weight and finish or UNL FMP approved equal.  Note that the </w:t>
      </w:r>
      <w:proofErr w:type="spellStart"/>
      <w:r w:rsidR="00BB7172" w:rsidRPr="005025C5">
        <w:rPr>
          <w:rFonts w:ascii="Arial" w:hAnsi="Arial" w:cs="Arial"/>
        </w:rPr>
        <w:t>Marray</w:t>
      </w:r>
      <w:proofErr w:type="spellEnd"/>
      <w:r w:rsidR="00BB7172" w:rsidRPr="005025C5">
        <w:rPr>
          <w:rFonts w:ascii="Arial" w:hAnsi="Arial" w:cs="Arial"/>
        </w:rPr>
        <w:t xml:space="preserve"> manufacturer has a lifetime warranty on their electrified hinges.  Because of this warranty, there likely is no current equal.</w:t>
      </w:r>
    </w:p>
    <w:p w:rsidR="00BB7172" w:rsidRPr="005025C5" w:rsidRDefault="0039374A" w:rsidP="00BB7172">
      <w:pPr>
        <w:pStyle w:val="ListParagraph"/>
        <w:numPr>
          <w:ilvl w:val="0"/>
          <w:numId w:val="20"/>
        </w:numPr>
        <w:ind w:left="360"/>
        <w:jc w:val="both"/>
        <w:rPr>
          <w:rFonts w:ascii="Arial" w:hAnsi="Arial" w:cs="Arial"/>
        </w:rPr>
      </w:pPr>
      <w:r w:rsidRPr="005025C5">
        <w:rPr>
          <w:rFonts w:ascii="Arial" w:hAnsi="Arial" w:cs="Arial"/>
        </w:rPr>
        <w:t>Electric Power Transfer with Continuous Hinge or Pivots: S</w:t>
      </w:r>
      <w:r w:rsidR="00BB7172" w:rsidRPr="005025C5">
        <w:rPr>
          <w:rFonts w:ascii="Arial" w:hAnsi="Arial" w:cs="Arial"/>
        </w:rPr>
        <w:t xml:space="preserve">chedule Von </w:t>
      </w:r>
      <w:proofErr w:type="spellStart"/>
      <w:r w:rsidR="00BB7172" w:rsidRPr="005025C5">
        <w:rPr>
          <w:rFonts w:ascii="Arial" w:hAnsi="Arial" w:cs="Arial"/>
        </w:rPr>
        <w:t>Duprin</w:t>
      </w:r>
      <w:proofErr w:type="spellEnd"/>
      <w:r w:rsidR="00BB7172" w:rsidRPr="005025C5">
        <w:rPr>
          <w:rFonts w:ascii="Arial" w:hAnsi="Arial" w:cs="Arial"/>
        </w:rPr>
        <w:t xml:space="preserve"> EPT-10 </w:t>
      </w:r>
      <w:r w:rsidRPr="005025C5">
        <w:rPr>
          <w:rFonts w:ascii="Arial" w:hAnsi="Arial" w:cs="Arial"/>
        </w:rPr>
        <w:t>in appropriate finish or UNL FM</w:t>
      </w:r>
      <w:r w:rsidR="00BB7172" w:rsidRPr="005025C5">
        <w:rPr>
          <w:rFonts w:ascii="Arial" w:hAnsi="Arial" w:cs="Arial"/>
        </w:rPr>
        <w:t>P approved equal.</w:t>
      </w:r>
    </w:p>
    <w:p w:rsidR="00BB7172" w:rsidRPr="005025C5" w:rsidRDefault="0039374A" w:rsidP="00BB7172">
      <w:pPr>
        <w:pStyle w:val="ListParagraph"/>
        <w:numPr>
          <w:ilvl w:val="0"/>
          <w:numId w:val="20"/>
        </w:numPr>
        <w:ind w:left="360"/>
        <w:jc w:val="both"/>
        <w:rPr>
          <w:rFonts w:ascii="Arial" w:hAnsi="Arial" w:cs="Arial"/>
        </w:rPr>
      </w:pPr>
      <w:r w:rsidRPr="005025C5">
        <w:rPr>
          <w:rFonts w:ascii="Arial" w:hAnsi="Arial" w:cs="Arial"/>
        </w:rPr>
        <w:t>Door Strikes: The a</w:t>
      </w:r>
      <w:r w:rsidR="00BB7172" w:rsidRPr="005025C5">
        <w:rPr>
          <w:rFonts w:ascii="Arial" w:hAnsi="Arial" w:cs="Arial"/>
        </w:rPr>
        <w:t xml:space="preserve">ppropriate electric strike manufacturer and model is dependent upon scheduled door hardware.  Schedule Von </w:t>
      </w:r>
      <w:proofErr w:type="spellStart"/>
      <w:r w:rsidR="00BB7172" w:rsidRPr="005025C5">
        <w:rPr>
          <w:rFonts w:ascii="Arial" w:hAnsi="Arial" w:cs="Arial"/>
        </w:rPr>
        <w:t>Duprin</w:t>
      </w:r>
      <w:proofErr w:type="spellEnd"/>
      <w:r w:rsidR="00BB7172" w:rsidRPr="005025C5">
        <w:rPr>
          <w:rFonts w:ascii="Arial" w:hAnsi="Arial" w:cs="Arial"/>
        </w:rPr>
        <w:t xml:space="preserve"> 6200 series for cylindrical or mortise type locks and schedule HES 9600 series electric strikes for rim type panic exit devices - all to be ordered with latch bolt monitor option for use as legitimate request-to-exit function, FSE (fail secure if allowed by code) and 24 VDC operation – or FMP approved equal.</w:t>
      </w:r>
    </w:p>
    <w:p w:rsidR="00BB7172" w:rsidRPr="0039374A" w:rsidRDefault="0039374A" w:rsidP="0039374A">
      <w:pPr>
        <w:pStyle w:val="ListParagraph"/>
        <w:numPr>
          <w:ilvl w:val="0"/>
          <w:numId w:val="20"/>
        </w:numPr>
        <w:tabs>
          <w:tab w:val="left" w:pos="360"/>
        </w:tabs>
        <w:ind w:left="360"/>
        <w:jc w:val="both"/>
        <w:rPr>
          <w:rFonts w:ascii="Arial" w:hAnsi="Arial" w:cs="Arial"/>
        </w:rPr>
      </w:pPr>
      <w:r>
        <w:rPr>
          <w:rFonts w:ascii="Arial" w:hAnsi="Arial" w:cs="Arial"/>
        </w:rPr>
        <w:t>E</w:t>
      </w:r>
      <w:r w:rsidR="00BB7172" w:rsidRPr="0039374A">
        <w:rPr>
          <w:rFonts w:ascii="Arial" w:hAnsi="Arial" w:cs="Arial"/>
        </w:rPr>
        <w:t xml:space="preserve">lectromagnetic </w:t>
      </w:r>
      <w:r>
        <w:rPr>
          <w:rFonts w:ascii="Arial" w:hAnsi="Arial" w:cs="Arial"/>
        </w:rPr>
        <w:t>L</w:t>
      </w:r>
      <w:r w:rsidR="00BB7172" w:rsidRPr="0039374A">
        <w:rPr>
          <w:rFonts w:ascii="Arial" w:hAnsi="Arial" w:cs="Arial"/>
        </w:rPr>
        <w:t>ock</w:t>
      </w:r>
      <w:r>
        <w:rPr>
          <w:rFonts w:ascii="Arial" w:hAnsi="Arial" w:cs="Arial"/>
        </w:rPr>
        <w:t xml:space="preserve">s:  The appropriate </w:t>
      </w:r>
      <w:r w:rsidRPr="0039374A">
        <w:rPr>
          <w:rFonts w:ascii="Arial" w:hAnsi="Arial" w:cs="Arial"/>
        </w:rPr>
        <w:t>manufacturer</w:t>
      </w:r>
      <w:r w:rsidR="00BB7172" w:rsidRPr="0039374A">
        <w:rPr>
          <w:rFonts w:ascii="Arial" w:hAnsi="Arial" w:cs="Arial"/>
        </w:rPr>
        <w:t xml:space="preserve"> and model is dependent upon application and installation considerations</w:t>
      </w:r>
      <w:proofErr w:type="gramStart"/>
      <w:r>
        <w:rPr>
          <w:rFonts w:ascii="Arial" w:hAnsi="Arial" w:cs="Arial"/>
        </w:rPr>
        <w:t>.</w:t>
      </w:r>
      <w:r w:rsidR="00BB7172" w:rsidRPr="0039374A">
        <w:rPr>
          <w:rFonts w:ascii="Arial" w:hAnsi="Arial" w:cs="Arial"/>
        </w:rPr>
        <w:t>.</w:t>
      </w:r>
      <w:proofErr w:type="gramEnd"/>
      <w:r w:rsidR="00BB7172" w:rsidRPr="0039374A">
        <w:rPr>
          <w:rFonts w:ascii="Arial" w:hAnsi="Arial" w:cs="Arial"/>
        </w:rPr>
        <w:t xml:space="preserve">  Schedule SDC 350 Narrow Line </w:t>
      </w:r>
      <w:proofErr w:type="spellStart"/>
      <w:r w:rsidR="00BB7172" w:rsidRPr="0039374A">
        <w:rPr>
          <w:rFonts w:ascii="Arial" w:hAnsi="Arial" w:cs="Arial"/>
        </w:rPr>
        <w:t>EMLock</w:t>
      </w:r>
      <w:proofErr w:type="spellEnd"/>
      <w:r w:rsidR="00BB7172" w:rsidRPr="0039374A">
        <w:rPr>
          <w:rFonts w:ascii="Arial" w:hAnsi="Arial" w:cs="Arial"/>
        </w:rPr>
        <w:t xml:space="preserve"> or </w:t>
      </w:r>
      <w:r w:rsidR="00BB7172" w:rsidRPr="0039374A">
        <w:rPr>
          <w:rFonts w:ascii="Arial" w:hAnsi="Arial" w:cs="Arial"/>
        </w:rPr>
        <w:lastRenderedPageBreak/>
        <w:t xml:space="preserve">consider, </w:t>
      </w:r>
      <w:proofErr w:type="spellStart"/>
      <w:r w:rsidR="00BB7172" w:rsidRPr="0039374A">
        <w:rPr>
          <w:rFonts w:ascii="Arial" w:hAnsi="Arial" w:cs="Arial"/>
        </w:rPr>
        <w:t>Securitron</w:t>
      </w:r>
      <w:proofErr w:type="spellEnd"/>
      <w:r w:rsidR="00BB7172" w:rsidRPr="0039374A">
        <w:rPr>
          <w:rFonts w:ascii="Arial" w:hAnsi="Arial" w:cs="Arial"/>
        </w:rPr>
        <w:t xml:space="preserve"> M680BDX with integral adjustable PIR</w:t>
      </w:r>
      <w:r>
        <w:rPr>
          <w:rFonts w:ascii="Arial" w:hAnsi="Arial" w:cs="Arial"/>
        </w:rPr>
        <w:t xml:space="preserve"> detection. Coordinate exact selection with FM</w:t>
      </w:r>
      <w:r w:rsidR="00BB7172" w:rsidRPr="0039374A">
        <w:rPr>
          <w:rFonts w:ascii="Arial" w:hAnsi="Arial" w:cs="Arial"/>
        </w:rPr>
        <w:t>P Access Engineer.</w:t>
      </w:r>
    </w:p>
    <w:p w:rsidR="00E95D3F" w:rsidRDefault="00E95D3F" w:rsidP="00E95D3F">
      <w:pPr>
        <w:jc w:val="both"/>
      </w:pPr>
    </w:p>
    <w:p w:rsidR="00833FCB" w:rsidRPr="00461B8D" w:rsidRDefault="00833FCB" w:rsidP="00833FCB">
      <w:pPr>
        <w:jc w:val="both"/>
        <w:rPr>
          <w:rFonts w:ascii="Arial" w:hAnsi="Arial" w:cs="Arial"/>
        </w:rPr>
      </w:pPr>
      <w:r w:rsidRPr="00461B8D">
        <w:rPr>
          <w:rFonts w:ascii="Arial" w:hAnsi="Arial" w:cs="Arial"/>
          <w:b/>
          <w:i/>
          <w:u w:val="single"/>
        </w:rPr>
        <w:t>Door and Frame Preparation</w:t>
      </w:r>
      <w:r>
        <w:rPr>
          <w:rFonts w:ascii="Arial" w:hAnsi="Arial" w:cs="Arial"/>
          <w:b/>
          <w:i/>
          <w:u w:val="single"/>
        </w:rPr>
        <w:t>:</w:t>
      </w:r>
      <w:r w:rsidR="008E3EF1">
        <w:rPr>
          <w:rFonts w:ascii="Arial" w:hAnsi="Arial" w:cs="Arial"/>
        </w:rPr>
        <w:t xml:space="preserve">  </w:t>
      </w:r>
      <w:r>
        <w:rPr>
          <w:rFonts w:ascii="Arial" w:hAnsi="Arial" w:cs="Arial"/>
        </w:rPr>
        <w:t>Doors and Frames for all new construction shall be factory prepped according to door hardware schedule.  Door and Frame preparation on existing door openi</w:t>
      </w:r>
      <w:r w:rsidR="00BF2330">
        <w:rPr>
          <w:rFonts w:ascii="Arial" w:hAnsi="Arial" w:cs="Arial"/>
        </w:rPr>
        <w:t>ngs shall be done in the field (See Design Detail 28 10 00-01</w:t>
      </w:r>
      <w:r w:rsidRPr="00461B8D">
        <w:rPr>
          <w:rFonts w:ascii="Arial" w:hAnsi="Arial" w:cs="Arial"/>
          <w:i/>
        </w:rPr>
        <w:t>)</w:t>
      </w:r>
      <w:r w:rsidRPr="00461B8D">
        <w:rPr>
          <w:rFonts w:ascii="Arial" w:hAnsi="Arial" w:cs="Arial"/>
        </w:rPr>
        <w:t>.</w:t>
      </w:r>
    </w:p>
    <w:p w:rsidR="00833FCB" w:rsidRPr="00461B8D" w:rsidRDefault="00833FCB" w:rsidP="00833FCB">
      <w:pPr>
        <w:jc w:val="both"/>
        <w:rPr>
          <w:rFonts w:ascii="Arial" w:hAnsi="Arial" w:cs="Arial"/>
        </w:rPr>
      </w:pPr>
    </w:p>
    <w:p w:rsidR="00833FCB" w:rsidRDefault="00833FCB" w:rsidP="00833FCB">
      <w:pPr>
        <w:pStyle w:val="ListParagraph"/>
        <w:numPr>
          <w:ilvl w:val="0"/>
          <w:numId w:val="22"/>
        </w:numPr>
        <w:ind w:left="360"/>
        <w:jc w:val="both"/>
        <w:rPr>
          <w:rFonts w:ascii="Arial" w:hAnsi="Arial" w:cs="Arial"/>
        </w:rPr>
      </w:pPr>
      <w:r w:rsidRPr="00461B8D">
        <w:rPr>
          <w:rFonts w:ascii="Arial" w:hAnsi="Arial" w:cs="Arial"/>
        </w:rPr>
        <w:t>Provide welded-in-place mortar box 1½” x 2½” x 2” in head of door frame, centered 6” from lock edge of frame</w:t>
      </w:r>
      <w:r>
        <w:rPr>
          <w:rFonts w:ascii="Arial" w:hAnsi="Arial" w:cs="Arial"/>
        </w:rPr>
        <w:t xml:space="preserve"> </w:t>
      </w:r>
      <w:r w:rsidRPr="00461B8D">
        <w:rPr>
          <w:rFonts w:ascii="Arial" w:hAnsi="Arial" w:cs="Arial"/>
        </w:rPr>
        <w:t xml:space="preserve">for door position switch.  Verify exact size of device to be used with UNL BSM.  On frames not immediately receiving door position switch, mark location of </w:t>
      </w:r>
      <w:proofErr w:type="spellStart"/>
      <w:r w:rsidRPr="00461B8D">
        <w:rPr>
          <w:rFonts w:ascii="Arial" w:hAnsi="Arial" w:cs="Arial"/>
        </w:rPr>
        <w:t>back</w:t>
      </w:r>
      <w:proofErr w:type="spellEnd"/>
      <w:r w:rsidRPr="00461B8D">
        <w:rPr>
          <w:rFonts w:ascii="Arial" w:hAnsi="Arial" w:cs="Arial"/>
        </w:rPr>
        <w:t xml:space="preserve"> box with 1/8” diameter hole drilled in frame at center of </w:t>
      </w:r>
      <w:proofErr w:type="spellStart"/>
      <w:r w:rsidRPr="00461B8D">
        <w:rPr>
          <w:rFonts w:ascii="Arial" w:hAnsi="Arial" w:cs="Arial"/>
        </w:rPr>
        <w:t>back</w:t>
      </w:r>
      <w:proofErr w:type="spellEnd"/>
      <w:r w:rsidRPr="00461B8D">
        <w:rPr>
          <w:rFonts w:ascii="Arial" w:hAnsi="Arial" w:cs="Arial"/>
        </w:rPr>
        <w:t xml:space="preserve"> box.  Run conduit from mortar box to common J box above the secure side of the door.  </w:t>
      </w:r>
    </w:p>
    <w:p w:rsidR="00833FCB" w:rsidRDefault="00833FCB" w:rsidP="00833FCB">
      <w:pPr>
        <w:pStyle w:val="ListParagraph"/>
        <w:numPr>
          <w:ilvl w:val="0"/>
          <w:numId w:val="22"/>
        </w:numPr>
        <w:ind w:left="360"/>
        <w:jc w:val="both"/>
        <w:rPr>
          <w:rFonts w:ascii="Arial" w:hAnsi="Arial" w:cs="Arial"/>
        </w:rPr>
      </w:pPr>
      <w:r w:rsidRPr="00833FCB">
        <w:rPr>
          <w:rFonts w:ascii="Arial" w:hAnsi="Arial" w:cs="Arial"/>
        </w:rPr>
        <w:t xml:space="preserve">Electric power transfer where continuous hinges are scheduled:  Provide frame cutout and welded-in-place mortar box for Von </w:t>
      </w:r>
      <w:proofErr w:type="spellStart"/>
      <w:r w:rsidRPr="00833FCB">
        <w:rPr>
          <w:rFonts w:ascii="Arial" w:hAnsi="Arial" w:cs="Arial"/>
        </w:rPr>
        <w:t>Duprin</w:t>
      </w:r>
      <w:proofErr w:type="spellEnd"/>
      <w:r w:rsidRPr="00833FCB">
        <w:rPr>
          <w:rFonts w:ascii="Arial" w:hAnsi="Arial" w:cs="Arial"/>
        </w:rPr>
        <w:t xml:space="preserve"> EPT-10 electric power transfer where scheduled for installation on access controlled openings.  On frames not immediately receiving an EPT, provide flush cover plate held in place with machine screws.</w:t>
      </w:r>
    </w:p>
    <w:p w:rsidR="00833FCB" w:rsidRDefault="00833FCB" w:rsidP="00833FCB">
      <w:pPr>
        <w:pStyle w:val="ListParagraph"/>
        <w:numPr>
          <w:ilvl w:val="0"/>
          <w:numId w:val="22"/>
        </w:numPr>
        <w:ind w:left="360"/>
        <w:jc w:val="both"/>
        <w:rPr>
          <w:rFonts w:ascii="Arial" w:hAnsi="Arial" w:cs="Arial"/>
        </w:rPr>
      </w:pPr>
      <w:r w:rsidRPr="00833FCB">
        <w:rPr>
          <w:rFonts w:ascii="Arial" w:hAnsi="Arial" w:cs="Arial"/>
        </w:rPr>
        <w:t>Provide welded-in-place mortar box the same footprint dimensions as the hinge, 1 ½” deep in frame jamb, behind the electrified hinge.</w:t>
      </w:r>
    </w:p>
    <w:p w:rsidR="00833FCB" w:rsidRDefault="00833FCB" w:rsidP="00E95D3F">
      <w:pPr>
        <w:pStyle w:val="ListParagraph"/>
        <w:numPr>
          <w:ilvl w:val="0"/>
          <w:numId w:val="22"/>
        </w:numPr>
        <w:ind w:left="360"/>
        <w:jc w:val="both"/>
      </w:pPr>
      <w:r w:rsidRPr="001E01C9">
        <w:rPr>
          <w:rFonts w:ascii="Arial" w:hAnsi="Arial" w:cs="Arial"/>
        </w:rPr>
        <w:t xml:space="preserve">Electric Strikes.  Provide manufacturer’s recommended standard frame preparation, with welded-in-place mortar box and necessary conduit run, on frames scheduled to receive electric strikes.  </w:t>
      </w:r>
    </w:p>
    <w:p w:rsidR="00833FCB" w:rsidRDefault="00833FCB" w:rsidP="00E95D3F">
      <w:pPr>
        <w:jc w:val="both"/>
      </w:pPr>
    </w:p>
    <w:p w:rsidR="006C490D" w:rsidRDefault="000C44B5" w:rsidP="006C490D">
      <w:pPr>
        <w:jc w:val="both"/>
        <w:rPr>
          <w:rFonts w:ascii="Arial" w:hAnsi="Arial" w:cs="Arial"/>
        </w:rPr>
      </w:pPr>
      <w:r>
        <w:rPr>
          <w:rFonts w:ascii="Arial" w:hAnsi="Arial" w:cs="Arial"/>
          <w:b/>
          <w:i/>
          <w:u w:val="single"/>
        </w:rPr>
        <w:t>Card Access Raceway and Wire Pathways</w:t>
      </w:r>
      <w:r w:rsidR="006C490D">
        <w:rPr>
          <w:rFonts w:ascii="Arial" w:hAnsi="Arial" w:cs="Arial"/>
          <w:b/>
          <w:i/>
          <w:u w:val="single"/>
        </w:rPr>
        <w:t>:</w:t>
      </w:r>
    </w:p>
    <w:p w:rsidR="006C490D" w:rsidRDefault="006C490D" w:rsidP="00E95D3F">
      <w:pPr>
        <w:jc w:val="both"/>
      </w:pPr>
    </w:p>
    <w:p w:rsidR="00461B8D" w:rsidRDefault="006C490D" w:rsidP="00461B8D">
      <w:pPr>
        <w:jc w:val="both"/>
        <w:rPr>
          <w:rFonts w:ascii="Arial" w:hAnsi="Arial" w:cs="Arial"/>
        </w:rPr>
      </w:pPr>
      <w:r>
        <w:rPr>
          <w:rFonts w:ascii="Arial" w:hAnsi="Arial" w:cs="Arial"/>
        </w:rPr>
        <w:t>The plans and specifications shall clearly convey that the e</w:t>
      </w:r>
      <w:r w:rsidRPr="006C490D">
        <w:rPr>
          <w:rFonts w:ascii="Arial" w:hAnsi="Arial" w:cs="Arial"/>
        </w:rPr>
        <w:t xml:space="preserve">lectrical </w:t>
      </w:r>
      <w:r>
        <w:rPr>
          <w:rFonts w:ascii="Arial" w:hAnsi="Arial" w:cs="Arial"/>
        </w:rPr>
        <w:t>c</w:t>
      </w:r>
      <w:r w:rsidRPr="006C490D">
        <w:rPr>
          <w:rFonts w:ascii="Arial" w:hAnsi="Arial" w:cs="Arial"/>
        </w:rPr>
        <w:t xml:space="preserve">ontractor is responsible </w:t>
      </w:r>
      <w:r w:rsidR="00461B8D">
        <w:rPr>
          <w:rFonts w:ascii="Arial" w:hAnsi="Arial" w:cs="Arial"/>
        </w:rPr>
        <w:t>for all e</w:t>
      </w:r>
      <w:r w:rsidRPr="00A82426">
        <w:rPr>
          <w:rFonts w:ascii="Arial" w:hAnsi="Arial" w:cs="Arial"/>
        </w:rPr>
        <w:t xml:space="preserve">lectronic door access raceway and wire pathways </w:t>
      </w:r>
      <w:r w:rsidR="00461B8D">
        <w:rPr>
          <w:rFonts w:ascii="Arial" w:hAnsi="Arial" w:cs="Arial"/>
        </w:rPr>
        <w:t xml:space="preserve">between </w:t>
      </w:r>
      <w:r w:rsidRPr="00A82426">
        <w:rPr>
          <w:rFonts w:ascii="Arial" w:hAnsi="Arial" w:cs="Arial"/>
        </w:rPr>
        <w:t>access control support panel</w:t>
      </w:r>
      <w:r w:rsidR="00461B8D">
        <w:rPr>
          <w:rFonts w:ascii="Arial" w:hAnsi="Arial" w:cs="Arial"/>
        </w:rPr>
        <w:t>s</w:t>
      </w:r>
      <w:r w:rsidRPr="00A82426">
        <w:rPr>
          <w:rFonts w:ascii="Arial" w:hAnsi="Arial" w:cs="Arial"/>
        </w:rPr>
        <w:t xml:space="preserve"> </w:t>
      </w:r>
      <w:r w:rsidR="00A82426" w:rsidRPr="00A82426">
        <w:rPr>
          <w:rFonts w:ascii="Arial" w:hAnsi="Arial" w:cs="Arial"/>
        </w:rPr>
        <w:t xml:space="preserve">and each access control component.  </w:t>
      </w:r>
    </w:p>
    <w:p w:rsidR="00461B8D" w:rsidRDefault="00461B8D" w:rsidP="00461B8D">
      <w:pPr>
        <w:jc w:val="both"/>
        <w:rPr>
          <w:rFonts w:ascii="Arial" w:hAnsi="Arial" w:cs="Arial"/>
        </w:rPr>
      </w:pPr>
    </w:p>
    <w:p w:rsidR="00461B8D" w:rsidRDefault="00461B8D" w:rsidP="00461B8D">
      <w:pPr>
        <w:jc w:val="both"/>
        <w:rPr>
          <w:rFonts w:ascii="Arial" w:hAnsi="Arial" w:cs="Arial"/>
        </w:rPr>
      </w:pPr>
      <w:r w:rsidRPr="00461B8D">
        <w:rPr>
          <w:rFonts w:ascii="Arial" w:hAnsi="Arial" w:cs="Arial"/>
        </w:rPr>
        <w:t xml:space="preserve">Card Access components include: card readers, door position switches, electrified lock sets, rim-type exit devices, electric strikes, electromagnetic locks, electrified hinges or other frame to door power transfer devices and door actuating devices for powered door operators. Refer to </w:t>
      </w:r>
      <w:r w:rsidRPr="00461B8D">
        <w:rPr>
          <w:rFonts w:ascii="Arial" w:hAnsi="Arial" w:cs="Arial"/>
          <w:i/>
        </w:rPr>
        <w:t>HVAC Control, Access Control and Lighting Control Coordination Schedule</w:t>
      </w:r>
      <w:r w:rsidRPr="00461B8D">
        <w:rPr>
          <w:rFonts w:ascii="Arial" w:hAnsi="Arial" w:cs="Arial"/>
        </w:rPr>
        <w:t xml:space="preserve"> section within these Design Guidelines for more information.</w:t>
      </w:r>
    </w:p>
    <w:p w:rsidR="00461B8D" w:rsidRDefault="00461B8D" w:rsidP="00461B8D">
      <w:pPr>
        <w:jc w:val="both"/>
        <w:rPr>
          <w:rFonts w:ascii="Arial" w:hAnsi="Arial" w:cs="Arial"/>
        </w:rPr>
      </w:pPr>
    </w:p>
    <w:p w:rsidR="00461B8D" w:rsidRDefault="000C44B5" w:rsidP="00461B8D">
      <w:pPr>
        <w:jc w:val="both"/>
        <w:rPr>
          <w:rFonts w:ascii="Arial" w:hAnsi="Arial" w:cs="Arial"/>
        </w:rPr>
      </w:pPr>
      <w:r w:rsidRPr="00EA36A0">
        <w:rPr>
          <w:rFonts w:ascii="Arial" w:hAnsi="Arial" w:cs="Arial"/>
        </w:rPr>
        <w:t>All electronic door access system wiring requires a minimum 3/4" EMT conduit at door frame electr</w:t>
      </w:r>
      <w:r>
        <w:rPr>
          <w:rFonts w:ascii="Arial" w:hAnsi="Arial" w:cs="Arial"/>
        </w:rPr>
        <w:t xml:space="preserve">ified components or card reader </w:t>
      </w:r>
      <w:r w:rsidR="00BF2330">
        <w:rPr>
          <w:rFonts w:ascii="Arial" w:hAnsi="Arial" w:cs="Arial"/>
        </w:rPr>
        <w:t>(See Design Detail 28 10 00-01</w:t>
      </w:r>
      <w:r w:rsidRPr="00576AE6">
        <w:rPr>
          <w:rFonts w:ascii="Arial" w:hAnsi="Arial" w:cs="Arial"/>
          <w:i/>
        </w:rPr>
        <w:t>)</w:t>
      </w:r>
      <w:r>
        <w:rPr>
          <w:rFonts w:ascii="Arial" w:hAnsi="Arial" w:cs="Arial"/>
        </w:rPr>
        <w:t xml:space="preserve">. </w:t>
      </w:r>
      <w:r w:rsidRPr="00EA36A0">
        <w:rPr>
          <w:rFonts w:ascii="Arial" w:hAnsi="Arial" w:cs="Arial"/>
        </w:rPr>
        <w:t xml:space="preserve">All conduits shall be continuous and be connected to a box or fitting (not stopped inside a wall or door frame). </w:t>
      </w:r>
    </w:p>
    <w:p w:rsidR="00461B8D" w:rsidRDefault="00461B8D" w:rsidP="00461B8D">
      <w:pPr>
        <w:jc w:val="both"/>
        <w:rPr>
          <w:rFonts w:ascii="Arial" w:hAnsi="Arial" w:cs="Arial"/>
        </w:rPr>
      </w:pPr>
    </w:p>
    <w:p w:rsidR="00461B8D" w:rsidRDefault="00461B8D" w:rsidP="00461B8D">
      <w:pPr>
        <w:jc w:val="both"/>
        <w:rPr>
          <w:rFonts w:ascii="Arial" w:hAnsi="Arial" w:cs="Arial"/>
        </w:rPr>
      </w:pPr>
      <w:r w:rsidRPr="00461B8D">
        <w:rPr>
          <w:rFonts w:ascii="Arial" w:hAnsi="Arial" w:cs="Arial"/>
        </w:rPr>
        <w:t>All conduits shall be sized for 40% fill to allow for future fill capacity on the runs from each mortar box accommodating scheduled electrified door hardware or future door hardware to the J-box on the secure side of the door.</w:t>
      </w:r>
    </w:p>
    <w:p w:rsidR="00833FCB" w:rsidRDefault="00833FCB" w:rsidP="00461B8D">
      <w:pPr>
        <w:jc w:val="both"/>
        <w:rPr>
          <w:rFonts w:ascii="Arial" w:hAnsi="Arial" w:cs="Arial"/>
        </w:rPr>
      </w:pPr>
    </w:p>
    <w:p w:rsidR="00833FCB" w:rsidRPr="00461B8D" w:rsidRDefault="00833FCB" w:rsidP="00461B8D">
      <w:pPr>
        <w:jc w:val="both"/>
        <w:rPr>
          <w:rFonts w:ascii="Arial" w:hAnsi="Arial" w:cs="Arial"/>
        </w:rPr>
      </w:pPr>
      <w:r w:rsidRPr="00461B8D">
        <w:rPr>
          <w:rFonts w:ascii="Arial" w:hAnsi="Arial" w:cs="Arial"/>
        </w:rPr>
        <w:t>Drill/bore necessary wire pathway in hollow metal and wood doors for scheduled electrified hardware to provide for wire cable</w:t>
      </w:r>
      <w:r>
        <w:rPr>
          <w:rFonts w:ascii="Arial" w:hAnsi="Arial" w:cs="Arial"/>
        </w:rPr>
        <w:t>.</w:t>
      </w:r>
    </w:p>
    <w:p w:rsidR="000C44B5" w:rsidRDefault="000C44B5" w:rsidP="00461B8D">
      <w:pPr>
        <w:jc w:val="both"/>
        <w:rPr>
          <w:rFonts w:ascii="Arial" w:hAnsi="Arial" w:cs="Arial"/>
        </w:rPr>
      </w:pPr>
      <w:r w:rsidRPr="00EA36A0">
        <w:rPr>
          <w:rFonts w:ascii="Arial" w:hAnsi="Arial" w:cs="Arial"/>
        </w:rPr>
        <w:t xml:space="preserve"> </w:t>
      </w:r>
    </w:p>
    <w:p w:rsidR="000C44B5" w:rsidRPr="00461B8D" w:rsidRDefault="00461B8D" w:rsidP="00461B8D">
      <w:pPr>
        <w:jc w:val="both"/>
        <w:rPr>
          <w:rFonts w:ascii="Arial" w:hAnsi="Arial" w:cs="Arial"/>
          <w:b/>
          <w:i/>
          <w:u w:val="single"/>
        </w:rPr>
      </w:pPr>
      <w:r w:rsidRPr="00461B8D">
        <w:rPr>
          <w:rFonts w:ascii="Arial" w:hAnsi="Arial" w:cs="Arial"/>
          <w:b/>
          <w:i/>
          <w:u w:val="single"/>
        </w:rPr>
        <w:t>Additional Installation Requirements</w:t>
      </w:r>
      <w:r>
        <w:rPr>
          <w:rFonts w:ascii="Arial" w:hAnsi="Arial" w:cs="Arial"/>
          <w:b/>
          <w:i/>
          <w:u w:val="single"/>
        </w:rPr>
        <w:t>:</w:t>
      </w:r>
    </w:p>
    <w:p w:rsidR="000C44B5" w:rsidRDefault="000C44B5" w:rsidP="000C44B5">
      <w:pPr>
        <w:pStyle w:val="ListParagraph"/>
        <w:ind w:left="360"/>
        <w:jc w:val="both"/>
        <w:rPr>
          <w:rFonts w:ascii="Arial" w:hAnsi="Arial" w:cs="Arial"/>
        </w:rPr>
      </w:pPr>
    </w:p>
    <w:p w:rsidR="00EA36A0" w:rsidRPr="000C44B5" w:rsidRDefault="00EA36A0" w:rsidP="00EA36A0">
      <w:pPr>
        <w:pStyle w:val="ListParagraph"/>
        <w:numPr>
          <w:ilvl w:val="0"/>
          <w:numId w:val="22"/>
        </w:numPr>
        <w:ind w:left="360"/>
        <w:jc w:val="both"/>
        <w:rPr>
          <w:rFonts w:ascii="Arial" w:hAnsi="Arial" w:cs="Arial"/>
        </w:rPr>
      </w:pPr>
      <w:r w:rsidRPr="000C44B5">
        <w:rPr>
          <w:rFonts w:ascii="Arial" w:hAnsi="Arial" w:cs="Arial"/>
        </w:rPr>
        <w:t>One (1) 120 VAC Emergency Power circuit for each access control support panel.</w:t>
      </w:r>
    </w:p>
    <w:p w:rsidR="00461B8D" w:rsidRDefault="000C44B5" w:rsidP="00461B8D">
      <w:pPr>
        <w:pStyle w:val="ListParagraph"/>
        <w:numPr>
          <w:ilvl w:val="0"/>
          <w:numId w:val="22"/>
        </w:numPr>
        <w:ind w:left="360"/>
        <w:jc w:val="both"/>
        <w:rPr>
          <w:rFonts w:ascii="Arial" w:hAnsi="Arial" w:cs="Arial"/>
        </w:rPr>
      </w:pPr>
      <w:r w:rsidRPr="00461B8D">
        <w:rPr>
          <w:rFonts w:ascii="Arial" w:hAnsi="Arial" w:cs="Arial"/>
        </w:rPr>
        <w:t>A</w:t>
      </w:r>
      <w:r w:rsidR="00EA36A0" w:rsidRPr="00461B8D">
        <w:rPr>
          <w:rFonts w:ascii="Arial" w:hAnsi="Arial" w:cs="Arial"/>
        </w:rPr>
        <w:t xml:space="preserve"> 8"X10"X4" (minimum) J-box above drop ceiling on secured side of door for card reader, door position switch, electric power transfer, request to exit, ADA push buttons and other low voltage wiring to door area.  Provide a 1" conduit from this same J-box to nearest cable tray or if in inaccessible area, in conduit to nearest access control support pane</w:t>
      </w:r>
      <w:r w:rsidRPr="00461B8D">
        <w:rPr>
          <w:rFonts w:ascii="Arial" w:hAnsi="Arial" w:cs="Arial"/>
        </w:rPr>
        <w:t>l location. (Coordinate with FM</w:t>
      </w:r>
      <w:r w:rsidR="00EA36A0" w:rsidRPr="00461B8D">
        <w:rPr>
          <w:rFonts w:ascii="Arial" w:hAnsi="Arial" w:cs="Arial"/>
        </w:rPr>
        <w:t>P Access Engineer).</w:t>
      </w:r>
    </w:p>
    <w:p w:rsidR="000C44B5" w:rsidRPr="005025C5" w:rsidRDefault="00833FCB" w:rsidP="00461B8D">
      <w:pPr>
        <w:pStyle w:val="ListParagraph"/>
        <w:numPr>
          <w:ilvl w:val="0"/>
          <w:numId w:val="22"/>
        </w:numPr>
        <w:ind w:left="360"/>
        <w:jc w:val="both"/>
        <w:rPr>
          <w:rFonts w:ascii="Arial" w:hAnsi="Arial" w:cs="Arial"/>
        </w:rPr>
      </w:pPr>
      <w:r w:rsidRPr="005025C5">
        <w:rPr>
          <w:rFonts w:ascii="Arial" w:hAnsi="Arial" w:cs="Arial"/>
        </w:rPr>
        <w:lastRenderedPageBreak/>
        <w:t>All systems shall be commissioned by the UNL BSM unless the FMP Access Engineer has stipulated that entire installation and commissioning are to be completely installed and performed by the Contractor.</w:t>
      </w:r>
      <w:r w:rsidR="00461B8D" w:rsidRPr="005025C5">
        <w:rPr>
          <w:rFonts w:ascii="Arial" w:hAnsi="Arial" w:cs="Arial"/>
        </w:rPr>
        <w:t xml:space="preserve"> </w:t>
      </w:r>
    </w:p>
    <w:sectPr w:rsidR="000C44B5" w:rsidRPr="005025C5" w:rsidSect="003762E0">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6EA" w:rsidRDefault="007F16EA">
      <w:r>
        <w:separator/>
      </w:r>
    </w:p>
  </w:endnote>
  <w:endnote w:type="continuationSeparator" w:id="0">
    <w:p w:rsidR="007F16EA" w:rsidRDefault="007F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CB7" w:rsidRDefault="00395CB7" w:rsidP="00395CB7">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395CB7" w:rsidRDefault="00A334C5" w:rsidP="00395CB7">
    <w:pPr>
      <w:pStyle w:val="Footer"/>
      <w:rPr>
        <w:rFonts w:ascii="Arial" w:hAnsi="Arial" w:cs="Arial"/>
      </w:rPr>
    </w:pPr>
    <w:r>
      <w:rPr>
        <w:rFonts w:ascii="Arial" w:hAnsi="Arial" w:cs="Arial"/>
      </w:rPr>
      <w:t>JANUARY 2015</w:t>
    </w:r>
    <w:r w:rsidR="00395CB7">
      <w:rPr>
        <w:rFonts w:ascii="Arial" w:hAnsi="Arial" w:cs="Arial"/>
      </w:rPr>
      <w:tab/>
    </w:r>
    <w:r w:rsidR="00395CB7">
      <w:rPr>
        <w:rFonts w:ascii="Arial" w:hAnsi="Arial" w:cs="Arial"/>
      </w:rPr>
      <w:tab/>
      <w:t>V</w:t>
    </w:r>
    <w:r>
      <w:rPr>
        <w:rFonts w:ascii="Arial" w:hAnsi="Arial" w:cs="Arial"/>
      </w:rPr>
      <w:t>2</w:t>
    </w:r>
    <w:r w:rsidR="00395CB7">
      <w:rPr>
        <w:rFonts w:ascii="Arial" w:hAnsi="Arial" w:cs="Arial"/>
      </w:rPr>
      <w:t>.0</w:t>
    </w:r>
  </w:p>
  <w:p w:rsidR="00395CB7" w:rsidRPr="00C4204E" w:rsidRDefault="00395CB7" w:rsidP="00395CB7">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F72E8A">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F72E8A">
      <w:rPr>
        <w:rFonts w:ascii="Arial" w:hAnsi="Arial" w:cs="Arial"/>
        <w:noProof/>
        <w:snapToGrid w:val="0"/>
      </w:rPr>
      <w:t>4</w:t>
    </w:r>
    <w:r w:rsidRPr="00C4204E">
      <w:rPr>
        <w:rFonts w:ascii="Arial" w:hAnsi="Arial" w:cs="Arial"/>
        <w:snapToGrid w:val="0"/>
      </w:rPr>
      <w:fldChar w:fldCharType="end"/>
    </w:r>
  </w:p>
  <w:p w:rsidR="007F16EA" w:rsidRPr="00395CB7" w:rsidRDefault="007F16EA" w:rsidP="00395C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6EA" w:rsidRDefault="007F16EA">
      <w:r>
        <w:separator/>
      </w:r>
    </w:p>
  </w:footnote>
  <w:footnote w:type="continuationSeparator" w:id="0">
    <w:p w:rsidR="007F16EA" w:rsidRDefault="007F1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6EA" w:rsidRPr="00E419FC" w:rsidRDefault="007F16EA" w:rsidP="00E419FC">
    <w:pPr>
      <w:pBdr>
        <w:bottom w:val="single" w:sz="4" w:space="1" w:color="auto"/>
      </w:pBdr>
      <w:tabs>
        <w:tab w:val="center" w:pos="4320"/>
        <w:tab w:val="right" w:pos="8640"/>
      </w:tabs>
      <w:rPr>
        <w:sz w:val="24"/>
        <w:szCs w:val="24"/>
      </w:rPr>
    </w:pPr>
    <w:r w:rsidRPr="00E419FC">
      <w:rPr>
        <w:rFonts w:ascii="Arial" w:hAnsi="Arial" w:cs="Arial"/>
        <w:b/>
        <w:i/>
        <w:sz w:val="24"/>
        <w:szCs w:val="24"/>
      </w:rPr>
      <w:t>ELECTRONIC DOOR ACCESS CONTROL SYSTEM</w:t>
    </w:r>
  </w:p>
  <w:p w:rsidR="007F16EA" w:rsidRDefault="007F16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7F55139"/>
    <w:multiLevelType w:val="hybridMultilevel"/>
    <w:tmpl w:val="7AFA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2D738C7"/>
    <w:multiLevelType w:val="hybridMultilevel"/>
    <w:tmpl w:val="D93EDC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4C31C1"/>
    <w:multiLevelType w:val="hybridMultilevel"/>
    <w:tmpl w:val="03EE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45620464"/>
    <w:multiLevelType w:val="hybridMultilevel"/>
    <w:tmpl w:val="CCA8C0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9905D9B"/>
    <w:multiLevelType w:val="hybridMultilevel"/>
    <w:tmpl w:val="DFFC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D34A2E"/>
    <w:multiLevelType w:val="hybridMultilevel"/>
    <w:tmpl w:val="3D6A6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56F37D4B"/>
    <w:multiLevelType w:val="hybridMultilevel"/>
    <w:tmpl w:val="D4208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7F3BA6"/>
    <w:multiLevelType w:val="hybridMultilevel"/>
    <w:tmpl w:val="2FCAA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abstractNum w:abstractNumId="20">
    <w:nsid w:val="7F135496"/>
    <w:multiLevelType w:val="hybridMultilevel"/>
    <w:tmpl w:val="A93CD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num>
  <w:num w:numId="5">
    <w:abstractNumId w:val="19"/>
  </w:num>
  <w:num w:numId="6">
    <w:abstractNumId w:val="12"/>
  </w:num>
  <w:num w:numId="7">
    <w:abstractNumId w:val="8"/>
  </w:num>
  <w:num w:numId="8">
    <w:abstractNumId w:val="9"/>
    <w:lvlOverride w:ilvl="0">
      <w:startOverride w:val="1"/>
    </w:lvlOverride>
  </w:num>
  <w:num w:numId="9">
    <w:abstractNumId w:val="0"/>
  </w:num>
  <w:num w:numId="10">
    <w:abstractNumId w:val="10"/>
  </w:num>
  <w:num w:numId="11">
    <w:abstractNumId w:val="4"/>
  </w:num>
  <w:num w:numId="12">
    <w:abstractNumId w:val="2"/>
  </w:num>
  <w:num w:numId="13">
    <w:abstractNumId w:val="1"/>
  </w:num>
  <w:num w:numId="14">
    <w:abstractNumId w:val="13"/>
  </w:num>
  <w:num w:numId="15">
    <w:abstractNumId w:val="3"/>
  </w:num>
  <w:num w:numId="16">
    <w:abstractNumId w:val="18"/>
  </w:num>
  <w:num w:numId="17">
    <w:abstractNumId w:val="11"/>
  </w:num>
  <w:num w:numId="18">
    <w:abstractNumId w:val="20"/>
  </w:num>
  <w:num w:numId="19">
    <w:abstractNumId w:val="6"/>
  </w:num>
  <w:num w:numId="20">
    <w:abstractNumId w:val="14"/>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82931"/>
    <w:rsid w:val="000C44B5"/>
    <w:rsid w:val="000D04EF"/>
    <w:rsid w:val="00124E03"/>
    <w:rsid w:val="001271BF"/>
    <w:rsid w:val="001742AF"/>
    <w:rsid w:val="00177255"/>
    <w:rsid w:val="001956BE"/>
    <w:rsid w:val="001A6A75"/>
    <w:rsid w:val="001B4CD8"/>
    <w:rsid w:val="001B5408"/>
    <w:rsid w:val="001D4609"/>
    <w:rsid w:val="001D7FDB"/>
    <w:rsid w:val="001E01C9"/>
    <w:rsid w:val="00203547"/>
    <w:rsid w:val="00214FB1"/>
    <w:rsid w:val="002216DB"/>
    <w:rsid w:val="00226990"/>
    <w:rsid w:val="002355E0"/>
    <w:rsid w:val="002558A4"/>
    <w:rsid w:val="00284C8F"/>
    <w:rsid w:val="00290086"/>
    <w:rsid w:val="00292E34"/>
    <w:rsid w:val="002A3837"/>
    <w:rsid w:val="002A40D1"/>
    <w:rsid w:val="002B6895"/>
    <w:rsid w:val="002C303F"/>
    <w:rsid w:val="002C648D"/>
    <w:rsid w:val="002D2606"/>
    <w:rsid w:val="002D67B5"/>
    <w:rsid w:val="002F0A26"/>
    <w:rsid w:val="002F1335"/>
    <w:rsid w:val="00301498"/>
    <w:rsid w:val="00307CD6"/>
    <w:rsid w:val="00313C6E"/>
    <w:rsid w:val="00327AF8"/>
    <w:rsid w:val="00331544"/>
    <w:rsid w:val="00331597"/>
    <w:rsid w:val="003468C6"/>
    <w:rsid w:val="0036211E"/>
    <w:rsid w:val="003625D0"/>
    <w:rsid w:val="0036423B"/>
    <w:rsid w:val="00366698"/>
    <w:rsid w:val="00373E71"/>
    <w:rsid w:val="0037622C"/>
    <w:rsid w:val="003762E0"/>
    <w:rsid w:val="003869A6"/>
    <w:rsid w:val="0039374A"/>
    <w:rsid w:val="00395CB7"/>
    <w:rsid w:val="003B0DC2"/>
    <w:rsid w:val="003B5FC5"/>
    <w:rsid w:val="00407474"/>
    <w:rsid w:val="004159E3"/>
    <w:rsid w:val="00461B8D"/>
    <w:rsid w:val="00465E91"/>
    <w:rsid w:val="0047091C"/>
    <w:rsid w:val="00493470"/>
    <w:rsid w:val="004A0DC9"/>
    <w:rsid w:val="004A5123"/>
    <w:rsid w:val="004A526D"/>
    <w:rsid w:val="004A55F5"/>
    <w:rsid w:val="004C5D71"/>
    <w:rsid w:val="004C7A62"/>
    <w:rsid w:val="004C7F65"/>
    <w:rsid w:val="004E48B0"/>
    <w:rsid w:val="004F4AD4"/>
    <w:rsid w:val="005025C5"/>
    <w:rsid w:val="0052089C"/>
    <w:rsid w:val="00523071"/>
    <w:rsid w:val="0057014D"/>
    <w:rsid w:val="0057183C"/>
    <w:rsid w:val="00576AE6"/>
    <w:rsid w:val="00591B57"/>
    <w:rsid w:val="005933FC"/>
    <w:rsid w:val="005A259A"/>
    <w:rsid w:val="005C55CD"/>
    <w:rsid w:val="006313EF"/>
    <w:rsid w:val="0063681F"/>
    <w:rsid w:val="006942CA"/>
    <w:rsid w:val="006A4F9B"/>
    <w:rsid w:val="006A71E4"/>
    <w:rsid w:val="006C32C7"/>
    <w:rsid w:val="006C490D"/>
    <w:rsid w:val="006D1D15"/>
    <w:rsid w:val="006E1964"/>
    <w:rsid w:val="007165D4"/>
    <w:rsid w:val="007236C3"/>
    <w:rsid w:val="00733914"/>
    <w:rsid w:val="00742111"/>
    <w:rsid w:val="0076163B"/>
    <w:rsid w:val="00761825"/>
    <w:rsid w:val="00775CA4"/>
    <w:rsid w:val="00780819"/>
    <w:rsid w:val="0078450A"/>
    <w:rsid w:val="0078495E"/>
    <w:rsid w:val="00786A5A"/>
    <w:rsid w:val="007B6C32"/>
    <w:rsid w:val="007C28B0"/>
    <w:rsid w:val="007D1FA2"/>
    <w:rsid w:val="007F16EA"/>
    <w:rsid w:val="007F59C9"/>
    <w:rsid w:val="00807B5E"/>
    <w:rsid w:val="008127D3"/>
    <w:rsid w:val="00813A3B"/>
    <w:rsid w:val="00826969"/>
    <w:rsid w:val="00833A61"/>
    <w:rsid w:val="00833FCB"/>
    <w:rsid w:val="008410C1"/>
    <w:rsid w:val="00851C40"/>
    <w:rsid w:val="00862256"/>
    <w:rsid w:val="00862DF6"/>
    <w:rsid w:val="00863CD7"/>
    <w:rsid w:val="00870890"/>
    <w:rsid w:val="008922A5"/>
    <w:rsid w:val="008A150B"/>
    <w:rsid w:val="008B4548"/>
    <w:rsid w:val="008E3EF1"/>
    <w:rsid w:val="008E5340"/>
    <w:rsid w:val="009030B1"/>
    <w:rsid w:val="009136B9"/>
    <w:rsid w:val="0094566F"/>
    <w:rsid w:val="009753DA"/>
    <w:rsid w:val="009928BC"/>
    <w:rsid w:val="009A51C0"/>
    <w:rsid w:val="009B2298"/>
    <w:rsid w:val="009B5F8B"/>
    <w:rsid w:val="009D104D"/>
    <w:rsid w:val="009E0963"/>
    <w:rsid w:val="009E356A"/>
    <w:rsid w:val="009E4083"/>
    <w:rsid w:val="009E5FAD"/>
    <w:rsid w:val="009F21A9"/>
    <w:rsid w:val="00A04597"/>
    <w:rsid w:val="00A0635C"/>
    <w:rsid w:val="00A334C5"/>
    <w:rsid w:val="00A411B6"/>
    <w:rsid w:val="00A82426"/>
    <w:rsid w:val="00AA2436"/>
    <w:rsid w:val="00AC45B4"/>
    <w:rsid w:val="00AD26C2"/>
    <w:rsid w:val="00AE08FD"/>
    <w:rsid w:val="00AF3E0A"/>
    <w:rsid w:val="00B000E3"/>
    <w:rsid w:val="00B1781B"/>
    <w:rsid w:val="00BB7172"/>
    <w:rsid w:val="00BC5AA1"/>
    <w:rsid w:val="00BC77D4"/>
    <w:rsid w:val="00BD00E5"/>
    <w:rsid w:val="00BE1390"/>
    <w:rsid w:val="00BE4D11"/>
    <w:rsid w:val="00BF1543"/>
    <w:rsid w:val="00BF2330"/>
    <w:rsid w:val="00BF28DE"/>
    <w:rsid w:val="00C00D9E"/>
    <w:rsid w:val="00C038B1"/>
    <w:rsid w:val="00C07B00"/>
    <w:rsid w:val="00C319BD"/>
    <w:rsid w:val="00C364D8"/>
    <w:rsid w:val="00C4204E"/>
    <w:rsid w:val="00C464A3"/>
    <w:rsid w:val="00C64689"/>
    <w:rsid w:val="00C743FB"/>
    <w:rsid w:val="00C916EF"/>
    <w:rsid w:val="00CA06C4"/>
    <w:rsid w:val="00CA36E8"/>
    <w:rsid w:val="00CD0D43"/>
    <w:rsid w:val="00CD192B"/>
    <w:rsid w:val="00CD771C"/>
    <w:rsid w:val="00CE1A1F"/>
    <w:rsid w:val="00CE5EB3"/>
    <w:rsid w:val="00CE7EE8"/>
    <w:rsid w:val="00D174CD"/>
    <w:rsid w:val="00D663E2"/>
    <w:rsid w:val="00D970BD"/>
    <w:rsid w:val="00DA5D5D"/>
    <w:rsid w:val="00DA6405"/>
    <w:rsid w:val="00DB0BCB"/>
    <w:rsid w:val="00DB6CC4"/>
    <w:rsid w:val="00DD251D"/>
    <w:rsid w:val="00DE5FE3"/>
    <w:rsid w:val="00DE6011"/>
    <w:rsid w:val="00DF6864"/>
    <w:rsid w:val="00E036E7"/>
    <w:rsid w:val="00E10F92"/>
    <w:rsid w:val="00E11169"/>
    <w:rsid w:val="00E17DF9"/>
    <w:rsid w:val="00E276AC"/>
    <w:rsid w:val="00E31C10"/>
    <w:rsid w:val="00E35D7C"/>
    <w:rsid w:val="00E419FC"/>
    <w:rsid w:val="00E43C34"/>
    <w:rsid w:val="00E44A55"/>
    <w:rsid w:val="00E574A9"/>
    <w:rsid w:val="00E63C62"/>
    <w:rsid w:val="00E87FA9"/>
    <w:rsid w:val="00E95D3F"/>
    <w:rsid w:val="00EA1B47"/>
    <w:rsid w:val="00EA36A0"/>
    <w:rsid w:val="00EB4BC4"/>
    <w:rsid w:val="00EB7A2B"/>
    <w:rsid w:val="00EC0075"/>
    <w:rsid w:val="00EC0C78"/>
    <w:rsid w:val="00EC29B6"/>
    <w:rsid w:val="00EC47FA"/>
    <w:rsid w:val="00EE25B7"/>
    <w:rsid w:val="00F05591"/>
    <w:rsid w:val="00F37B1D"/>
    <w:rsid w:val="00F472EF"/>
    <w:rsid w:val="00F53973"/>
    <w:rsid w:val="00F53F08"/>
    <w:rsid w:val="00F54190"/>
    <w:rsid w:val="00F579D3"/>
    <w:rsid w:val="00F659FD"/>
    <w:rsid w:val="00F674C9"/>
    <w:rsid w:val="00F72E8A"/>
    <w:rsid w:val="00F7523F"/>
    <w:rsid w:val="00F80816"/>
    <w:rsid w:val="00F93A87"/>
    <w:rsid w:val="00FB0F10"/>
    <w:rsid w:val="00FB0F3D"/>
    <w:rsid w:val="00FB6088"/>
    <w:rsid w:val="00FD0B08"/>
    <w:rsid w:val="00FF3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CommentSubject">
    <w:name w:val="annotation subject"/>
    <w:basedOn w:val="CommentText"/>
    <w:next w:val="CommentText"/>
    <w:link w:val="CommentSubjectChar"/>
    <w:rsid w:val="001271BF"/>
    <w:rPr>
      <w:b/>
      <w:bCs/>
    </w:rPr>
  </w:style>
  <w:style w:type="character" w:customStyle="1" w:styleId="CommentTextChar">
    <w:name w:val="Comment Text Char"/>
    <w:basedOn w:val="DefaultParagraphFont"/>
    <w:link w:val="CommentText"/>
    <w:semiHidden/>
    <w:rsid w:val="001271BF"/>
  </w:style>
  <w:style w:type="character" w:customStyle="1" w:styleId="CommentSubjectChar">
    <w:name w:val="Comment Subject Char"/>
    <w:basedOn w:val="CommentTextChar"/>
    <w:link w:val="CommentSubject"/>
    <w:rsid w:val="001271BF"/>
  </w:style>
  <w:style w:type="paragraph" w:styleId="ListParagraph">
    <w:name w:val="List Paragraph"/>
    <w:basedOn w:val="Normal"/>
    <w:uiPriority w:val="34"/>
    <w:qFormat/>
    <w:rsid w:val="009E09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CommentSubject">
    <w:name w:val="annotation subject"/>
    <w:basedOn w:val="CommentText"/>
    <w:next w:val="CommentText"/>
    <w:link w:val="CommentSubjectChar"/>
    <w:rsid w:val="001271BF"/>
    <w:rPr>
      <w:b/>
      <w:bCs/>
    </w:rPr>
  </w:style>
  <w:style w:type="character" w:customStyle="1" w:styleId="CommentTextChar">
    <w:name w:val="Comment Text Char"/>
    <w:basedOn w:val="DefaultParagraphFont"/>
    <w:link w:val="CommentText"/>
    <w:semiHidden/>
    <w:rsid w:val="001271BF"/>
  </w:style>
  <w:style w:type="character" w:customStyle="1" w:styleId="CommentSubjectChar">
    <w:name w:val="Comment Subject Char"/>
    <w:basedOn w:val="CommentTextChar"/>
    <w:link w:val="CommentSubject"/>
    <w:rsid w:val="001271BF"/>
  </w:style>
  <w:style w:type="paragraph" w:styleId="ListParagraph">
    <w:name w:val="List Paragraph"/>
    <w:basedOn w:val="Normal"/>
    <w:uiPriority w:val="34"/>
    <w:qFormat/>
    <w:rsid w:val="009E09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F7D71-479F-4BC9-94CA-7B97D1328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1590</TotalTime>
  <Pages>4</Pages>
  <Words>1595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Access Control</vt:lpstr>
    </vt:vector>
  </TitlesOfParts>
  <Company>UNL</Company>
  <LinksUpToDate>false</LinksUpToDate>
  <CharactersWithSpaces>10838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Control</dc:title>
  <dc:creator>UNL</dc:creator>
  <cp:lastModifiedBy>Setup</cp:lastModifiedBy>
  <cp:revision>3</cp:revision>
  <cp:lastPrinted>2015-02-04T20:21:00Z</cp:lastPrinted>
  <dcterms:created xsi:type="dcterms:W3CDTF">2013-07-23T18:47:00Z</dcterms:created>
  <dcterms:modified xsi:type="dcterms:W3CDTF">2015-02-04T20:28:00Z</dcterms:modified>
  <cp:version>2</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-591552883</vt:i4>
  </property>
</Properties>
</file>